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1E1B76" w:rsidTr="00627999">
        <w:trPr>
          <w:trHeight w:val="14653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10153" cy="9220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677" cy="9269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05EA1">
              <w:rPr>
                <w:b/>
                <w:sz w:val="28"/>
                <w:szCs w:val="28"/>
              </w:rPr>
              <w:t>2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55133D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 xml:space="preserve"> АПРЕЛЯ 201</w:t>
            </w:r>
            <w:r w:rsidR="0055133D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5642A5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B76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33290B">
              <w:rPr>
                <w:b/>
                <w:sz w:val="28"/>
                <w:szCs w:val="28"/>
              </w:rPr>
              <w:t>ВНИМАНИЕ</w:t>
            </w:r>
            <w:r w:rsidR="001A6C0C">
              <w:rPr>
                <w:b/>
                <w:sz w:val="28"/>
                <w:szCs w:val="28"/>
              </w:rPr>
              <w:t>!!!</w:t>
            </w:r>
            <w:r w:rsidR="00627999" w:rsidRPr="0033290B">
              <w:rPr>
                <w:b/>
                <w:sz w:val="28"/>
                <w:szCs w:val="28"/>
              </w:rPr>
              <w:t xml:space="preserve"> </w:t>
            </w:r>
            <w:r w:rsidRPr="0033290B">
              <w:rPr>
                <w:b/>
                <w:sz w:val="28"/>
                <w:szCs w:val="28"/>
                <w:u w:val="single"/>
              </w:rPr>
              <w:t>СТЕБЛЕВОЙ КАПУСТНЫЙ СКРЫТНОХОБОТНИК</w:t>
            </w:r>
            <w:r w:rsidR="00851A9B">
              <w:rPr>
                <w:b/>
                <w:sz w:val="28"/>
                <w:szCs w:val="28"/>
                <w:u w:val="single"/>
              </w:rPr>
              <w:t>.</w:t>
            </w:r>
          </w:p>
          <w:p w:rsidR="0018278A" w:rsidRPr="0033290B" w:rsidRDefault="0018278A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1E1B76" w:rsidRPr="00E35109" w:rsidRDefault="00C57E22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38100</wp:posOffset>
                  </wp:positionV>
                  <wp:extent cx="2124075" cy="1476375"/>
                  <wp:effectExtent l="19050" t="0" r="9525" b="0"/>
                  <wp:wrapTight wrapText="bothSides">
                    <wp:wrapPolygon edited="0">
                      <wp:start x="-194" y="0"/>
                      <wp:lineTo x="-194" y="21461"/>
                      <wp:lineTo x="21697" y="21461"/>
                      <wp:lineTo x="21697" y="0"/>
                      <wp:lineTo x="-194" y="0"/>
                    </wp:wrapPolygon>
                  </wp:wrapTight>
                  <wp:docPr id="7" name="Рисунок 1" descr="http://ogorodik-sad.ru/sites/default/files/01_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gorodik-sad.ru/sites/default/files/01_2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688F" w:rsidRPr="00AC5FB4" w:rsidRDefault="001E1B76" w:rsidP="00627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AC5FB4">
              <w:t xml:space="preserve">На посевах </w:t>
            </w:r>
            <w:r w:rsidR="00840388" w:rsidRPr="00AC5FB4">
              <w:t xml:space="preserve">озимого </w:t>
            </w:r>
            <w:r w:rsidRPr="00AC5FB4">
              <w:t xml:space="preserve">рапса отмечается </w:t>
            </w:r>
            <w:r w:rsidR="000049DE" w:rsidRPr="00AC5FB4">
              <w:t>появление стеблево</w:t>
            </w:r>
            <w:r w:rsidR="00AD3CB7" w:rsidRPr="00AC5FB4">
              <w:t>го капустного скрытнохоботника.</w:t>
            </w:r>
          </w:p>
          <w:p w:rsidR="00940DC2" w:rsidRPr="00AC5FB4" w:rsidRDefault="00940DC2" w:rsidP="00627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AC5FB4">
              <w:rPr>
                <w:noProof/>
              </w:rPr>
              <w:t xml:space="preserve">При обследовании </w:t>
            </w:r>
            <w:r w:rsidRPr="00AC5FB4">
              <w:t xml:space="preserve">озимого рапса, в первую очередь необходимо обратить внимание на поля, расположенные вблизи прошлогодних посевов. </w:t>
            </w:r>
          </w:p>
          <w:p w:rsidR="00667C07" w:rsidRPr="00AC5FB4" w:rsidRDefault="00667C07" w:rsidP="00627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AC5FB4">
              <w:t xml:space="preserve">Жук </w:t>
            </w:r>
            <w:r w:rsidR="003C6A5C" w:rsidRPr="00AC5FB4">
              <w:t>дли</w:t>
            </w:r>
            <w:r w:rsidRPr="00AC5FB4">
              <w:t>ной до 3 мм, черного цвета, сверху покрыт густыми</w:t>
            </w:r>
            <w:r w:rsidR="00B6149B" w:rsidRPr="00AC5FB4">
              <w:t xml:space="preserve"> длинными волосками. Яйцо овальное, длиной 0,8 мм, прозрачное.</w:t>
            </w:r>
            <w:r w:rsidR="00E922FA" w:rsidRPr="00AC5FB4">
              <w:t xml:space="preserve"> Личинка длиной 5 мм, желто-белая, безногая, с большой желтой головой. Куколка кремовая, в земляной ячейке, 4 мм.</w:t>
            </w:r>
          </w:p>
          <w:p w:rsidR="003C6A5C" w:rsidRPr="00AC5FB4" w:rsidRDefault="003C6A5C" w:rsidP="00627999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AC5FB4">
              <w:t>Зимуют жуки преимущественно на опушках в кустарниках под сухими листьями</w:t>
            </w:r>
            <w:r w:rsidR="009A361A" w:rsidRPr="00AC5FB4">
              <w:t>, растительными остатками. Из мест зимовки выходят при температуре +6-8</w:t>
            </w:r>
            <w:proofErr w:type="gramStart"/>
            <w:r w:rsidR="008F5C4C">
              <w:rPr>
                <w:rStyle w:val="hps"/>
              </w:rPr>
              <w:t>°С</w:t>
            </w:r>
            <w:proofErr w:type="gramEnd"/>
            <w:r w:rsidR="008F5C4C">
              <w:rPr>
                <w:rStyle w:val="hps"/>
              </w:rPr>
              <w:t>, массовый лет +</w:t>
            </w:r>
            <w:r w:rsidR="009A361A" w:rsidRPr="00AC5FB4">
              <w:rPr>
                <w:rStyle w:val="hps"/>
              </w:rPr>
              <w:t>12°С</w:t>
            </w:r>
            <w:r w:rsidR="000E41A1" w:rsidRPr="00AC5FB4">
              <w:rPr>
                <w:rStyle w:val="hps"/>
              </w:rPr>
              <w:t>. Яйца откладывают на среднюю жилку, черешок листа или в стебель до 40 шт. Развит</w:t>
            </w:r>
            <w:r w:rsidR="00A40309" w:rsidRPr="00AC5FB4">
              <w:rPr>
                <w:rStyle w:val="hps"/>
              </w:rPr>
              <w:t>и</w:t>
            </w:r>
            <w:r w:rsidR="000E41A1" w:rsidRPr="00AC5FB4">
              <w:rPr>
                <w:rStyle w:val="hps"/>
              </w:rPr>
              <w:t>е яйца длится 4-8 дней. Личинки живут 23-25 дней</w:t>
            </w:r>
            <w:r w:rsidR="00A40309" w:rsidRPr="00AC5FB4">
              <w:rPr>
                <w:rStyle w:val="hps"/>
              </w:rPr>
              <w:t>. Окукливаются в почве на глубине 2-3 см. Питаются мякотью, проделывая ходы в тканях.</w:t>
            </w:r>
          </w:p>
          <w:p w:rsidR="003D075B" w:rsidRDefault="00AD3CB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5"/>
              <w:tblW w:w="10205" w:type="dxa"/>
              <w:tblInd w:w="284" w:type="dxa"/>
              <w:tblLook w:val="04A0"/>
            </w:tblPr>
            <w:tblGrid>
              <w:gridCol w:w="2830"/>
              <w:gridCol w:w="7375"/>
            </w:tblGrid>
            <w:tr w:rsidR="003D075B" w:rsidRPr="00502171" w:rsidTr="00BF412B">
              <w:tc>
                <w:tcPr>
                  <w:tcW w:w="2830" w:type="dxa"/>
                </w:tcPr>
                <w:p w:rsidR="003D075B" w:rsidRPr="00502171" w:rsidRDefault="003D075B" w:rsidP="00851A9B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3D075B" w:rsidRPr="00502171" w:rsidRDefault="003D075B" w:rsidP="00851A9B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 xml:space="preserve">100 пробных растений в фазу бутонизации </w:t>
                  </w:r>
                  <w:r w:rsidRPr="00502171">
                    <w:rPr>
                      <w:sz w:val="24"/>
                      <w:szCs w:val="24"/>
                    </w:rPr>
                    <w:t xml:space="preserve">по диагонали </w:t>
                  </w:r>
                  <w:r>
                    <w:rPr>
                      <w:sz w:val="24"/>
                      <w:szCs w:val="24"/>
                    </w:rPr>
                    <w:t>поля</w:t>
                  </w:r>
                </w:p>
              </w:tc>
            </w:tr>
            <w:tr w:rsidR="003D075B" w:rsidRPr="00502171" w:rsidTr="00BF412B">
              <w:tc>
                <w:tcPr>
                  <w:tcW w:w="2830" w:type="dxa"/>
                </w:tcPr>
                <w:p w:rsidR="003D075B" w:rsidRPr="00502171" w:rsidRDefault="003D075B" w:rsidP="00851A9B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3D075B" w:rsidRPr="00502171" w:rsidRDefault="003D075B" w:rsidP="00851A9B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 xml:space="preserve">жуков на </w:t>
                  </w:r>
                  <w:r w:rsidR="00B40B7A">
                    <w:rPr>
                      <w:sz w:val="24"/>
                      <w:szCs w:val="24"/>
                    </w:rPr>
                    <w:t xml:space="preserve">25 </w:t>
                  </w:r>
                  <w:r w:rsidRPr="00502171">
                    <w:rPr>
                      <w:sz w:val="24"/>
                      <w:szCs w:val="24"/>
                    </w:rPr>
                    <w:t>растени</w:t>
                  </w:r>
                  <w:r w:rsidR="00B40B7A">
                    <w:rPr>
                      <w:sz w:val="24"/>
                      <w:szCs w:val="24"/>
                    </w:rPr>
                    <w:t>й</w:t>
                  </w:r>
                </w:p>
              </w:tc>
            </w:tr>
            <w:tr w:rsidR="003D075B" w:rsidRPr="00502171" w:rsidTr="00BF412B">
              <w:tc>
                <w:tcPr>
                  <w:tcW w:w="2830" w:type="dxa"/>
                </w:tcPr>
                <w:p w:rsidR="003D075B" w:rsidRPr="00502171" w:rsidRDefault="003D075B" w:rsidP="00851A9B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 w:rsidRPr="00502171">
                    <w:rPr>
                      <w:sz w:val="24"/>
                      <w:szCs w:val="24"/>
                    </w:rPr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3D075B" w:rsidRPr="00502171" w:rsidRDefault="00B40B7A" w:rsidP="00851A9B">
                  <w:pPr>
                    <w:framePr w:hSpace="180" w:wrap="around" w:vAnchor="text" w:hAnchor="margin" w:y="-153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4"/>
                      <w:szCs w:val="24"/>
                      <w:highlight w:val="yellow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3D075B" w:rsidRPr="00502171">
                    <w:rPr>
                      <w:sz w:val="24"/>
                      <w:szCs w:val="24"/>
                    </w:rPr>
                    <w:t xml:space="preserve"> жуков на </w:t>
                  </w:r>
                  <w:r>
                    <w:rPr>
                      <w:sz w:val="24"/>
                      <w:szCs w:val="24"/>
                    </w:rPr>
                    <w:t xml:space="preserve">25 </w:t>
                  </w:r>
                  <w:r w:rsidR="003D075B" w:rsidRPr="00502171">
                    <w:rPr>
                      <w:sz w:val="24"/>
                      <w:szCs w:val="24"/>
                    </w:rPr>
                    <w:t>растени</w:t>
                  </w:r>
                  <w:r>
                    <w:rPr>
                      <w:sz w:val="24"/>
                      <w:szCs w:val="24"/>
                    </w:rPr>
                    <w:t>й</w:t>
                  </w:r>
                </w:p>
              </w:tc>
            </w:tr>
          </w:tbl>
          <w:p w:rsidR="00B0048F" w:rsidRDefault="00B0048F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D075B" w:rsidRPr="00502171" w:rsidRDefault="003D075B" w:rsidP="003D075B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 xml:space="preserve">При достижении </w:t>
            </w:r>
            <w:r>
              <w:t xml:space="preserve">экономического порога вредоносности, </w:t>
            </w:r>
            <w:r w:rsidRPr="00502171">
              <w:t>необходимо провести обработку посевов одним из инсектицидов 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Беларусь».</w:t>
            </w:r>
          </w:p>
          <w:p w:rsidR="00B0048F" w:rsidRDefault="00B0048F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473E7A" w:rsidRDefault="00473E7A" w:rsidP="00473E7A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соответствии с действующими правилами охраны труда и техники безопасности.</w:t>
            </w: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62799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B0048F" w:rsidRDefault="00B0048F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Pr="008F5C4C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 w:rsidRPr="008F5C4C">
              <w:t xml:space="preserve">Заместитель </w:t>
            </w:r>
            <w:r w:rsidR="00627999" w:rsidRPr="008F5C4C">
              <w:t xml:space="preserve"> директора  </w:t>
            </w:r>
            <w:r w:rsidR="001E1B76" w:rsidRPr="008F5C4C">
              <w:t xml:space="preserve"> </w:t>
            </w:r>
            <w:r w:rsidR="00627999" w:rsidRPr="008F5C4C">
              <w:t xml:space="preserve">                                         </w:t>
            </w:r>
            <w:r w:rsidRPr="008F5C4C">
              <w:t xml:space="preserve"> </w:t>
            </w:r>
            <w:r w:rsidR="00FB7DBD" w:rsidRPr="008F5C4C">
              <w:t xml:space="preserve">                   </w:t>
            </w:r>
            <w:r w:rsidR="001E1B76" w:rsidRPr="008F5C4C">
              <w:t xml:space="preserve">                                         </w:t>
            </w:r>
            <w:r w:rsidR="00C57E22" w:rsidRPr="008F5C4C">
              <w:t>Д.В</w:t>
            </w:r>
            <w:r w:rsidR="00627999" w:rsidRPr="008F5C4C">
              <w:t xml:space="preserve">. </w:t>
            </w:r>
            <w:proofErr w:type="spellStart"/>
            <w:r w:rsidR="00C57E22" w:rsidRPr="008F5C4C">
              <w:t>Кизее</w:t>
            </w:r>
            <w:r w:rsidR="00AC5FB4" w:rsidRPr="008F5C4C">
              <w:t>в</w:t>
            </w:r>
            <w:proofErr w:type="spellEnd"/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C57E22" w:rsidRDefault="00C57E22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3A3797" w:rsidRPr="008F5C4C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18"/>
                <w:szCs w:val="18"/>
              </w:rPr>
            </w:pPr>
            <w:r w:rsidRPr="008F5C4C">
              <w:rPr>
                <w:sz w:val="18"/>
                <w:szCs w:val="18"/>
              </w:rPr>
              <w:t>Пулинович</w:t>
            </w:r>
            <w:r w:rsidR="008F5C4C" w:rsidRPr="008F5C4C">
              <w:rPr>
                <w:sz w:val="18"/>
                <w:szCs w:val="18"/>
              </w:rPr>
              <w:t xml:space="preserve"> </w:t>
            </w:r>
            <w:r w:rsidRPr="008F5C4C">
              <w:rPr>
                <w:sz w:val="18"/>
                <w:szCs w:val="18"/>
              </w:rPr>
              <w:t>2882379</w:t>
            </w:r>
          </w:p>
          <w:p w:rsidR="001E1B76" w:rsidRDefault="001E1B76" w:rsidP="00627999">
            <w:pPr>
              <w:tabs>
                <w:tab w:val="left" w:pos="708"/>
                <w:tab w:val="left" w:pos="1416"/>
                <w:tab w:val="left" w:pos="2304"/>
              </w:tabs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B76"/>
    <w:rsid w:val="000049DE"/>
    <w:rsid w:val="000409E8"/>
    <w:rsid w:val="00043932"/>
    <w:rsid w:val="00066DF4"/>
    <w:rsid w:val="000E41A1"/>
    <w:rsid w:val="0018278A"/>
    <w:rsid w:val="001A6C0C"/>
    <w:rsid w:val="001E1B76"/>
    <w:rsid w:val="002C3536"/>
    <w:rsid w:val="002D4D4C"/>
    <w:rsid w:val="002D55C2"/>
    <w:rsid w:val="002D6C4E"/>
    <w:rsid w:val="002E588B"/>
    <w:rsid w:val="0033290B"/>
    <w:rsid w:val="00352C9C"/>
    <w:rsid w:val="003A3797"/>
    <w:rsid w:val="003C6A5C"/>
    <w:rsid w:val="003D075B"/>
    <w:rsid w:val="00400899"/>
    <w:rsid w:val="00452D6F"/>
    <w:rsid w:val="00473E7A"/>
    <w:rsid w:val="004814EA"/>
    <w:rsid w:val="00513251"/>
    <w:rsid w:val="005432E7"/>
    <w:rsid w:val="0055133D"/>
    <w:rsid w:val="005642A5"/>
    <w:rsid w:val="00566654"/>
    <w:rsid w:val="00627999"/>
    <w:rsid w:val="00667C07"/>
    <w:rsid w:val="0073334B"/>
    <w:rsid w:val="008231DA"/>
    <w:rsid w:val="00840388"/>
    <w:rsid w:val="00851A9B"/>
    <w:rsid w:val="008552EE"/>
    <w:rsid w:val="008C2CD0"/>
    <w:rsid w:val="008F5C4C"/>
    <w:rsid w:val="00905EA1"/>
    <w:rsid w:val="0092425C"/>
    <w:rsid w:val="00940DC2"/>
    <w:rsid w:val="0099432F"/>
    <w:rsid w:val="009A361A"/>
    <w:rsid w:val="009D4655"/>
    <w:rsid w:val="009E7F77"/>
    <w:rsid w:val="00A40309"/>
    <w:rsid w:val="00AC5FB4"/>
    <w:rsid w:val="00AD3CB7"/>
    <w:rsid w:val="00AE7426"/>
    <w:rsid w:val="00AF125F"/>
    <w:rsid w:val="00B0048F"/>
    <w:rsid w:val="00B40B7A"/>
    <w:rsid w:val="00B6149B"/>
    <w:rsid w:val="00C57E22"/>
    <w:rsid w:val="00CB0289"/>
    <w:rsid w:val="00CE61D7"/>
    <w:rsid w:val="00CE688F"/>
    <w:rsid w:val="00CF7806"/>
    <w:rsid w:val="00E260C7"/>
    <w:rsid w:val="00E7691C"/>
    <w:rsid w:val="00E922FA"/>
    <w:rsid w:val="00F0151A"/>
    <w:rsid w:val="00F043C3"/>
    <w:rsid w:val="00F70409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E688F"/>
  </w:style>
  <w:style w:type="table" w:styleId="a5">
    <w:name w:val="Table Grid"/>
    <w:basedOn w:val="a1"/>
    <w:uiPriority w:val="59"/>
    <w:rsid w:val="003D0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34</cp:revision>
  <cp:lastPrinted>2016-04-08T13:23:00Z</cp:lastPrinted>
  <dcterms:created xsi:type="dcterms:W3CDTF">2015-04-03T08:14:00Z</dcterms:created>
  <dcterms:modified xsi:type="dcterms:W3CDTF">2016-04-12T11:30:00Z</dcterms:modified>
</cp:coreProperties>
</file>