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B5019">
              <w:rPr>
                <w:b/>
                <w:sz w:val="28"/>
                <w:szCs w:val="28"/>
              </w:rPr>
              <w:t>6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B5019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55133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33290B">
              <w:rPr>
                <w:b/>
                <w:sz w:val="28"/>
                <w:szCs w:val="28"/>
              </w:rPr>
              <w:t>ВНИМАНИЕ</w:t>
            </w:r>
            <w:r w:rsidR="001A6C0C">
              <w:rPr>
                <w:b/>
                <w:sz w:val="28"/>
                <w:szCs w:val="28"/>
              </w:rPr>
              <w:t>!!!</w:t>
            </w:r>
            <w:r w:rsidR="00627999" w:rsidRPr="0033290B">
              <w:rPr>
                <w:b/>
                <w:sz w:val="28"/>
                <w:szCs w:val="28"/>
              </w:rPr>
              <w:t xml:space="preserve"> </w:t>
            </w:r>
            <w:r w:rsidR="00DB5019">
              <w:rPr>
                <w:b/>
                <w:sz w:val="28"/>
                <w:szCs w:val="28"/>
                <w:u w:val="single"/>
              </w:rPr>
              <w:t>Листовые пятнистости озимых зерновых культур</w:t>
            </w:r>
            <w:r w:rsidR="00851A9B">
              <w:rPr>
                <w:b/>
                <w:sz w:val="28"/>
                <w:szCs w:val="28"/>
                <w:u w:val="single"/>
              </w:rPr>
              <w:t>.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E688F" w:rsidRPr="00AC5FB4" w:rsidRDefault="001E1B76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AC5FB4">
              <w:t xml:space="preserve">На посевах </w:t>
            </w:r>
            <w:r w:rsidR="00320B12">
              <w:t>озимых зерновых культур</w:t>
            </w:r>
            <w:r w:rsidR="00840388" w:rsidRPr="00AC5FB4">
              <w:t xml:space="preserve"> </w:t>
            </w:r>
            <w:r w:rsidRPr="00AC5FB4">
              <w:t xml:space="preserve"> отмечается </w:t>
            </w:r>
            <w:r w:rsidR="000049DE" w:rsidRPr="00AC5FB4">
              <w:t xml:space="preserve">появление </w:t>
            </w:r>
            <w:r w:rsidR="00320B12">
              <w:t>листовых пятнистостей</w:t>
            </w:r>
            <w:r w:rsidR="00154E2E">
              <w:t xml:space="preserve">: мучнистая роса, септориоз, </w:t>
            </w:r>
            <w:proofErr w:type="spellStart"/>
            <w:r w:rsidR="00154E2E">
              <w:t>ринхоспориоз</w:t>
            </w:r>
            <w:proofErr w:type="spellEnd"/>
            <w:r w:rsidR="00AD3CB7" w:rsidRPr="00AC5FB4">
              <w:t>.</w:t>
            </w:r>
          </w:p>
          <w:p w:rsidR="003D075B" w:rsidRDefault="006605FF" w:rsidP="00154E2E">
            <w:pPr>
              <w:shd w:val="clear" w:color="auto" w:fill="FFFFFF"/>
              <w:autoSpaceDE w:val="0"/>
              <w:autoSpaceDN w:val="0"/>
              <w:adjustRightInd w:val="0"/>
              <w:ind w:left="181" w:firstLine="709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45720</wp:posOffset>
                  </wp:positionV>
                  <wp:extent cx="1247775" cy="1143000"/>
                  <wp:effectExtent l="19050" t="0" r="9525" b="0"/>
                  <wp:wrapTight wrapText="bothSides">
                    <wp:wrapPolygon edited="0">
                      <wp:start x="-330" y="0"/>
                      <wp:lineTo x="-330" y="21240"/>
                      <wp:lineTo x="21765" y="21240"/>
                      <wp:lineTo x="21765" y="0"/>
                      <wp:lineTo x="-330" y="0"/>
                    </wp:wrapPolygon>
                  </wp:wrapTight>
                  <wp:docPr id="3" name="Рисунок 1" descr="http://www3.syngenta.com/country/ru/SiteCollectionImages/crops/cereals/cereal-diseases/erysiphe-graminis-180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syngenta.com/country/ru/SiteCollectionImages/crops/cereals/cereal-diseases/erysiphe-graminis-180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3559">
              <w:rPr>
                <w:noProof/>
              </w:rPr>
              <w:t xml:space="preserve">Мучнистая роса - </w:t>
            </w:r>
            <w:r w:rsidR="00024707">
              <w:rPr>
                <w:color w:val="000000" w:themeColor="text1"/>
                <w:shd w:val="clear" w:color="auto" w:fill="FFFFFF"/>
              </w:rPr>
              <w:t>п</w:t>
            </w:r>
            <w:r w:rsidR="00BA4C1D" w:rsidRPr="00BA4C1D">
              <w:rPr>
                <w:color w:val="000000" w:themeColor="text1"/>
                <w:shd w:val="clear" w:color="auto" w:fill="FFFFFF"/>
              </w:rPr>
              <w:t>оражает все злаковые культуры. Возбудитель</w:t>
            </w:r>
            <w:r w:rsidR="00BA4C1D" w:rsidRPr="00024707">
              <w:rPr>
                <w:color w:val="000000" w:themeColor="text1"/>
                <w:shd w:val="clear" w:color="auto" w:fill="FFFFFF"/>
              </w:rPr>
              <w:t xml:space="preserve"> </w:t>
            </w:r>
            <w:r w:rsidR="00BA4C1D" w:rsidRPr="00BA4C1D">
              <w:rPr>
                <w:color w:val="000000" w:themeColor="text1"/>
                <w:shd w:val="clear" w:color="auto" w:fill="FFFFFF"/>
              </w:rPr>
              <w:t>болезни</w:t>
            </w:r>
            <w:r w:rsidR="00B24037">
              <w:rPr>
                <w:color w:val="000000" w:themeColor="text1"/>
                <w:shd w:val="clear" w:color="auto" w:fill="FFFFFF"/>
              </w:rPr>
              <w:t xml:space="preserve"> </w:t>
            </w:r>
            <w:r w:rsidR="00BA4C1D" w:rsidRPr="0002470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A4C1D" w:rsidRPr="00024707">
              <w:rPr>
                <w:rStyle w:val="a6"/>
                <w:b/>
                <w:color w:val="000000" w:themeColor="text1"/>
                <w:shd w:val="clear" w:color="auto" w:fill="FFFFFF"/>
                <w:lang w:val="en-US"/>
              </w:rPr>
              <w:t>Erysiphe</w:t>
            </w:r>
            <w:proofErr w:type="spellEnd"/>
            <w:r w:rsidR="00024707" w:rsidRPr="00024707">
              <w:rPr>
                <w:b/>
              </w:rPr>
              <w:t xml:space="preserve"> </w:t>
            </w:r>
            <w:proofErr w:type="spellStart"/>
            <w:r w:rsidR="00BA4C1D" w:rsidRPr="00024707">
              <w:rPr>
                <w:rStyle w:val="a6"/>
                <w:b/>
                <w:color w:val="000000" w:themeColor="text1"/>
                <w:shd w:val="clear" w:color="auto" w:fill="FFFFFF"/>
                <w:lang w:val="en-US"/>
              </w:rPr>
              <w:t>graminis</w:t>
            </w:r>
            <w:proofErr w:type="spellEnd"/>
            <w:r w:rsidR="00BA4C1D" w:rsidRPr="00024707">
              <w:rPr>
                <w:color w:val="000000" w:themeColor="text1"/>
                <w:shd w:val="clear" w:color="auto" w:fill="FFFFFF"/>
              </w:rPr>
              <w:t xml:space="preserve">. </w:t>
            </w:r>
            <w:r w:rsidR="00BA4C1D" w:rsidRPr="00BA4C1D">
              <w:rPr>
                <w:color w:val="000000" w:themeColor="text1"/>
                <w:shd w:val="clear" w:color="auto" w:fill="FFFFFF"/>
              </w:rPr>
              <w:t xml:space="preserve">Болезнь </w:t>
            </w:r>
            <w:r w:rsidR="00024707">
              <w:rPr>
                <w:color w:val="000000" w:themeColor="text1"/>
                <w:shd w:val="clear" w:color="auto" w:fill="FFFFFF"/>
              </w:rPr>
              <w:t>проявляется н</w:t>
            </w:r>
            <w:r w:rsidR="00BA4C1D" w:rsidRPr="00BA4C1D">
              <w:rPr>
                <w:color w:val="000000" w:themeColor="text1"/>
                <w:shd w:val="clear" w:color="auto" w:fill="FFFFFF"/>
              </w:rPr>
              <w:t xml:space="preserve">а листьях и листовых влагалищах растений белый мучнистый налет </w:t>
            </w:r>
            <w:r w:rsidR="00722E74">
              <w:rPr>
                <w:color w:val="000000" w:themeColor="text1"/>
                <w:shd w:val="clear" w:color="auto" w:fill="FFFFFF"/>
              </w:rPr>
              <w:t>мицелия</w:t>
            </w:r>
            <w:r w:rsidR="00BA4C1D" w:rsidRPr="00BA4C1D">
              <w:rPr>
                <w:color w:val="000000" w:themeColor="text1"/>
                <w:shd w:val="clear" w:color="auto" w:fill="FFFFFF"/>
              </w:rPr>
              <w:t>,</w:t>
            </w:r>
            <w:r w:rsidR="005F7E2E">
              <w:rPr>
                <w:color w:val="000000" w:themeColor="text1"/>
                <w:shd w:val="clear" w:color="auto" w:fill="FFFFFF"/>
              </w:rPr>
              <w:t xml:space="preserve"> располагающийся отдельными участками, который позднее, в фазе колошения, уплотняется, принимает серовато-бурый цвет</w:t>
            </w:r>
            <w:r w:rsidR="000E6809">
              <w:rPr>
                <w:color w:val="000000" w:themeColor="text1"/>
                <w:shd w:val="clear" w:color="auto" w:fill="FFFFFF"/>
              </w:rPr>
              <w:t xml:space="preserve"> и на нем образуются плодовые тела в виде черных точек. </w:t>
            </w:r>
            <w:proofErr w:type="gramStart"/>
            <w:r w:rsidR="000E6809">
              <w:rPr>
                <w:color w:val="000000" w:themeColor="text1"/>
                <w:shd w:val="clear" w:color="auto" w:fill="FFFFFF"/>
              </w:rPr>
              <w:t>Постепенно болезнь распространяется с нижнего яруса листьев на верхний, а затем на колос</w:t>
            </w:r>
            <w:r w:rsidR="00E40D68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</w:p>
          <w:p w:rsidR="00F303F7" w:rsidRDefault="006605FF" w:rsidP="00154E2E">
            <w:pPr>
              <w:shd w:val="clear" w:color="auto" w:fill="FFFFFF"/>
              <w:autoSpaceDE w:val="0"/>
              <w:autoSpaceDN w:val="0"/>
              <w:adjustRightInd w:val="0"/>
              <w:ind w:left="181" w:firstLine="709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152400</wp:posOffset>
                  </wp:positionV>
                  <wp:extent cx="1181100" cy="847725"/>
                  <wp:effectExtent l="19050" t="0" r="0" b="0"/>
                  <wp:wrapTight wrapText="bothSides">
                    <wp:wrapPolygon edited="0">
                      <wp:start x="-348" y="0"/>
                      <wp:lineTo x="-348" y="21357"/>
                      <wp:lineTo x="21600" y="21357"/>
                      <wp:lineTo x="21600" y="0"/>
                      <wp:lineTo x="-348" y="0"/>
                    </wp:wrapPolygon>
                  </wp:wrapTight>
                  <wp:docPr id="5" name="Рисунок 4" descr="http://melochi-jizni.ru/_si/1/6045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lochi-jizni.ru/_si/1/6045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48F" w:rsidRDefault="00B24037" w:rsidP="009E7BE3">
            <w:pPr>
              <w:shd w:val="clear" w:color="auto" w:fill="FFFFFF"/>
              <w:autoSpaceDE w:val="0"/>
              <w:autoSpaceDN w:val="0"/>
              <w:adjustRightInd w:val="0"/>
              <w:ind w:left="181" w:firstLine="709"/>
              <w:jc w:val="both"/>
            </w:pPr>
            <w:r>
              <w:t xml:space="preserve">Септориоз </w:t>
            </w:r>
            <w:r w:rsidR="00D47B02">
              <w:t>–</w:t>
            </w:r>
            <w:r w:rsidR="00B971A1">
              <w:t xml:space="preserve"> </w:t>
            </w:r>
            <w:r w:rsidR="00D47B02">
              <w:t xml:space="preserve">поражает все виды зерновых культур. </w:t>
            </w:r>
            <w:r w:rsidR="00D00548">
              <w:t xml:space="preserve">Возбудитель болезни </w:t>
            </w:r>
            <w:proofErr w:type="spellStart"/>
            <w:r w:rsidR="00D00548" w:rsidRPr="00D00548">
              <w:rPr>
                <w:b/>
                <w:lang w:val="en-US"/>
              </w:rPr>
              <w:t>Septoria</w:t>
            </w:r>
            <w:proofErr w:type="spellEnd"/>
            <w:r w:rsidR="00D00548">
              <w:t xml:space="preserve">. </w:t>
            </w:r>
            <w:r w:rsidR="00D47B02">
              <w:t>Первые признаки поражения проявляются на всходах в виде бурых полос, пятен или побурения</w:t>
            </w:r>
            <w:r w:rsidR="00E60CE9">
              <w:t xml:space="preserve"> колеоптиле и основания первых листьев. При наличии </w:t>
            </w:r>
            <w:r w:rsidR="00B971A1">
              <w:t>благоприятных</w:t>
            </w:r>
            <w:r w:rsidR="00E60CE9">
              <w:t xml:space="preserve"> условий болезнь быстро продвигается с нижних листьев на </w:t>
            </w:r>
            <w:proofErr w:type="gramStart"/>
            <w:r w:rsidR="00E60CE9">
              <w:t>верхние</w:t>
            </w:r>
            <w:proofErr w:type="gramEnd"/>
            <w:r w:rsidR="00E60CE9">
              <w:t>, затем переходит на колос</w:t>
            </w:r>
            <w:r w:rsidR="00B971A1">
              <w:t xml:space="preserve"> и поражает зерно.</w:t>
            </w:r>
            <w:r w:rsidR="00D47B02">
              <w:t xml:space="preserve"> </w:t>
            </w:r>
          </w:p>
          <w:p w:rsidR="00F303F7" w:rsidRDefault="00F303F7" w:rsidP="00154E2E">
            <w:pPr>
              <w:shd w:val="clear" w:color="auto" w:fill="FFFFFF"/>
              <w:autoSpaceDE w:val="0"/>
              <w:autoSpaceDN w:val="0"/>
              <w:adjustRightInd w:val="0"/>
              <w:ind w:left="181" w:firstLine="709"/>
            </w:pPr>
          </w:p>
          <w:p w:rsidR="00F303F7" w:rsidRPr="00E65284" w:rsidRDefault="006605FF" w:rsidP="00817BDF">
            <w:pPr>
              <w:shd w:val="clear" w:color="auto" w:fill="FFFFFF"/>
              <w:autoSpaceDE w:val="0"/>
              <w:autoSpaceDN w:val="0"/>
              <w:adjustRightInd w:val="0"/>
              <w:ind w:left="181" w:firstLine="709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59690</wp:posOffset>
                  </wp:positionV>
                  <wp:extent cx="1104900" cy="1190625"/>
                  <wp:effectExtent l="19050" t="0" r="0" b="0"/>
                  <wp:wrapTight wrapText="bothSides">
                    <wp:wrapPolygon edited="0">
                      <wp:start x="-372" y="0"/>
                      <wp:lineTo x="-372" y="21427"/>
                      <wp:lineTo x="21600" y="21427"/>
                      <wp:lineTo x="21600" y="0"/>
                      <wp:lineTo x="-372" y="0"/>
                    </wp:wrapPolygon>
                  </wp:wrapTight>
                  <wp:docPr id="1" name="Рисунок 1" descr="http://www.pesticide.ro/images/boli/arsura-frunzelor-orz-rhynchosporioza-rhynchosporium-secalis-60_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sticide.ro/images/boli/arsura-frunzelor-orz-rhynchosporioza-rhynchosporium-secalis-60_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52AE">
              <w:t xml:space="preserve">Ринхоспориоз – поражается озимый ячмень, озимая рожь и </w:t>
            </w:r>
            <w:proofErr w:type="gramStart"/>
            <w:r w:rsidR="006C52AE">
              <w:t>тритикале</w:t>
            </w:r>
            <w:proofErr w:type="gramEnd"/>
            <w:r w:rsidR="006C52AE">
              <w:t xml:space="preserve">. </w:t>
            </w:r>
            <w:r w:rsidR="00C2626B">
              <w:t xml:space="preserve">Возбудитель болезни </w:t>
            </w:r>
            <w:proofErr w:type="spellStart"/>
            <w:r w:rsidR="00C2626B" w:rsidRPr="00E65284">
              <w:rPr>
                <w:b/>
                <w:lang w:val="en-US"/>
              </w:rPr>
              <w:t>Rhyncho</w:t>
            </w:r>
            <w:r w:rsidR="00E65284" w:rsidRPr="00E65284">
              <w:rPr>
                <w:b/>
                <w:lang w:val="en-US"/>
              </w:rPr>
              <w:t>sporium</w:t>
            </w:r>
            <w:proofErr w:type="spellEnd"/>
            <w:r w:rsidR="00E65284" w:rsidRPr="00390D9C">
              <w:rPr>
                <w:b/>
              </w:rPr>
              <w:t xml:space="preserve"> </w:t>
            </w:r>
            <w:proofErr w:type="spellStart"/>
            <w:r w:rsidR="00E65284" w:rsidRPr="00E65284">
              <w:rPr>
                <w:b/>
                <w:lang w:val="en-US"/>
              </w:rPr>
              <w:t>secalis</w:t>
            </w:r>
            <w:proofErr w:type="spellEnd"/>
            <w:r w:rsidR="00E65284">
              <w:t xml:space="preserve">. </w:t>
            </w:r>
            <w:r w:rsidR="00390D9C">
              <w:t xml:space="preserve">Болезнь проявляется равномерно в посевах озимой ржи и тритикале, на ячменных посевах начинает </w:t>
            </w:r>
            <w:r w:rsidR="008F1CAF">
              <w:t xml:space="preserve">свое </w:t>
            </w:r>
            <w:r w:rsidR="0018380C">
              <w:t>развитие в очагах.</w:t>
            </w:r>
            <w:r w:rsidR="002240B5">
              <w:t xml:space="preserve"> </w:t>
            </w:r>
            <w:r w:rsidR="002957EA">
              <w:t>На листовых пластинках и влагалищах образуются овальные оливково-желтого или серого цвета пятна с табачно-бурой каймой</w:t>
            </w:r>
            <w:r w:rsidR="00D30B73">
              <w:t>. В начале заражения размер пятен 5-10x3-5 мм, к фазе спелости зерна постепенно увели</w:t>
            </w:r>
            <w:r w:rsidR="00A27074">
              <w:t>чи</w:t>
            </w:r>
            <w:r w:rsidR="00D30B73">
              <w:t xml:space="preserve">вается и достигает 20-25x6-13 мм. </w:t>
            </w:r>
            <w:r w:rsidR="00E973AB">
              <w:t>Большие некрозы могут сливаться и лист преждеврем</w:t>
            </w:r>
            <w:r w:rsidR="00A27074">
              <w:t>е</w:t>
            </w:r>
            <w:r w:rsidR="00E973AB">
              <w:t>нно отмирает.</w:t>
            </w:r>
          </w:p>
          <w:p w:rsidR="00A27074" w:rsidRDefault="00A27074" w:rsidP="003D075B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61457F" w:rsidRPr="00E27B60" w:rsidRDefault="0061457F" w:rsidP="0061457F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830CE3">
              <w:t>Для снижения развития заболевани</w:t>
            </w:r>
            <w:r>
              <w:t>й</w:t>
            </w:r>
            <w:r w:rsidRPr="00830CE3">
              <w:t xml:space="preserve"> рекомендуется провести</w:t>
            </w:r>
            <w:r w:rsidRPr="00830CE3">
              <w:rPr>
                <w:color w:val="000000"/>
              </w:rPr>
              <w:t xml:space="preserve"> обработку одним из фунгицидов в соответствии с регламентами  </w:t>
            </w:r>
            <w:r w:rsidRPr="00830CE3">
              <w:t>«Государственного реестр</w:t>
            </w:r>
            <w:r w:rsidR="00EF6FAA">
              <w:t>а</w:t>
            </w:r>
            <w:r w:rsidRPr="00830CE3">
              <w:t xml:space="preserve"> средств защиты растений (пестицидов) и удобрений, разрешенных к применению на территории Республики Беларусь».</w:t>
            </w: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473E7A" w:rsidRDefault="00473E7A" w:rsidP="00473E7A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правилами охраны труда и техники безопасности.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Pr="008F5C4C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 w:rsidRPr="008F5C4C">
              <w:t xml:space="preserve">Заместитель </w:t>
            </w:r>
            <w:r w:rsidR="00627999" w:rsidRPr="008F5C4C">
              <w:t xml:space="preserve"> директора  </w:t>
            </w:r>
            <w:r w:rsidR="001E1B76" w:rsidRPr="008F5C4C">
              <w:t xml:space="preserve"> </w:t>
            </w:r>
            <w:r w:rsidR="00627999" w:rsidRPr="008F5C4C">
              <w:t xml:space="preserve">                                         </w:t>
            </w:r>
            <w:r w:rsidRPr="008F5C4C">
              <w:t xml:space="preserve"> </w:t>
            </w:r>
            <w:r w:rsidR="00FB7DBD" w:rsidRPr="008F5C4C">
              <w:t xml:space="preserve">                   </w:t>
            </w:r>
            <w:r w:rsidR="001E1B76" w:rsidRPr="008F5C4C">
              <w:t xml:space="preserve">                                         </w:t>
            </w:r>
            <w:r w:rsidR="00C57E22" w:rsidRPr="008F5C4C">
              <w:t>Д.В</w:t>
            </w:r>
            <w:r w:rsidR="00627999" w:rsidRPr="008F5C4C">
              <w:t xml:space="preserve">. </w:t>
            </w:r>
            <w:proofErr w:type="spellStart"/>
            <w:r w:rsidR="00C57E22" w:rsidRPr="008F5C4C">
              <w:t>Кизее</w:t>
            </w:r>
            <w:r w:rsidR="00AC5FB4" w:rsidRPr="008F5C4C">
              <w:t>в</w:t>
            </w:r>
            <w:proofErr w:type="spellEnd"/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C57E22" w:rsidRDefault="00C57E22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Pr="008F5C4C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8F5C4C">
              <w:rPr>
                <w:sz w:val="18"/>
                <w:szCs w:val="18"/>
              </w:rPr>
              <w:t>Пулинович</w:t>
            </w:r>
            <w:r w:rsidR="008F5C4C" w:rsidRPr="008F5C4C">
              <w:rPr>
                <w:sz w:val="18"/>
                <w:szCs w:val="18"/>
              </w:rPr>
              <w:t xml:space="preserve"> </w:t>
            </w:r>
            <w:r w:rsidRPr="008F5C4C">
              <w:rPr>
                <w:sz w:val="18"/>
                <w:szCs w:val="18"/>
              </w:rPr>
              <w:t>2882379</w:t>
            </w:r>
          </w:p>
          <w:p w:rsidR="001E1B76" w:rsidRDefault="001E1B76" w:rsidP="00627999">
            <w:pPr>
              <w:tabs>
                <w:tab w:val="left" w:pos="708"/>
                <w:tab w:val="left" w:pos="1416"/>
                <w:tab w:val="left" w:pos="230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24707"/>
    <w:rsid w:val="000409E8"/>
    <w:rsid w:val="00043932"/>
    <w:rsid w:val="00066DF4"/>
    <w:rsid w:val="000E41A1"/>
    <w:rsid w:val="000E6809"/>
    <w:rsid w:val="00154E2E"/>
    <w:rsid w:val="0018278A"/>
    <w:rsid w:val="0018380C"/>
    <w:rsid w:val="001A6C0C"/>
    <w:rsid w:val="001A7D65"/>
    <w:rsid w:val="001E1B76"/>
    <w:rsid w:val="002240B5"/>
    <w:rsid w:val="002957EA"/>
    <w:rsid w:val="002C3536"/>
    <w:rsid w:val="002D4D4C"/>
    <w:rsid w:val="002D55C2"/>
    <w:rsid w:val="002D6C4E"/>
    <w:rsid w:val="002E588B"/>
    <w:rsid w:val="00320B12"/>
    <w:rsid w:val="0033290B"/>
    <w:rsid w:val="00352C9C"/>
    <w:rsid w:val="00386C5B"/>
    <w:rsid w:val="00390D9C"/>
    <w:rsid w:val="003A3797"/>
    <w:rsid w:val="003C6A5C"/>
    <w:rsid w:val="003D075B"/>
    <w:rsid w:val="00400899"/>
    <w:rsid w:val="00447B0B"/>
    <w:rsid w:val="00452D6F"/>
    <w:rsid w:val="00473E7A"/>
    <w:rsid w:val="004814EA"/>
    <w:rsid w:val="00513251"/>
    <w:rsid w:val="005432E7"/>
    <w:rsid w:val="0055133D"/>
    <w:rsid w:val="005642A5"/>
    <w:rsid w:val="00566654"/>
    <w:rsid w:val="005F7E2E"/>
    <w:rsid w:val="0061457F"/>
    <w:rsid w:val="00616DA4"/>
    <w:rsid w:val="00627999"/>
    <w:rsid w:val="006605FF"/>
    <w:rsid w:val="00667C07"/>
    <w:rsid w:val="00685C73"/>
    <w:rsid w:val="00686E74"/>
    <w:rsid w:val="006C52AE"/>
    <w:rsid w:val="007015C0"/>
    <w:rsid w:val="00722E74"/>
    <w:rsid w:val="0073334B"/>
    <w:rsid w:val="00817BDF"/>
    <w:rsid w:val="008231DA"/>
    <w:rsid w:val="00840388"/>
    <w:rsid w:val="00851A9B"/>
    <w:rsid w:val="008552EE"/>
    <w:rsid w:val="008A6DFA"/>
    <w:rsid w:val="008C2CD0"/>
    <w:rsid w:val="008F1CAF"/>
    <w:rsid w:val="008F5C4C"/>
    <w:rsid w:val="00905EA1"/>
    <w:rsid w:val="0092425C"/>
    <w:rsid w:val="0092454A"/>
    <w:rsid w:val="00940DC2"/>
    <w:rsid w:val="0099432F"/>
    <w:rsid w:val="009A361A"/>
    <w:rsid w:val="009D4655"/>
    <w:rsid w:val="009E3879"/>
    <w:rsid w:val="009E7BE3"/>
    <w:rsid w:val="009E7F77"/>
    <w:rsid w:val="00A27074"/>
    <w:rsid w:val="00A40309"/>
    <w:rsid w:val="00AC5FB4"/>
    <w:rsid w:val="00AD3CB7"/>
    <w:rsid w:val="00AE7426"/>
    <w:rsid w:val="00AF125F"/>
    <w:rsid w:val="00B0048F"/>
    <w:rsid w:val="00B24037"/>
    <w:rsid w:val="00B40B7A"/>
    <w:rsid w:val="00B6149B"/>
    <w:rsid w:val="00B8503F"/>
    <w:rsid w:val="00B971A1"/>
    <w:rsid w:val="00BA4C1D"/>
    <w:rsid w:val="00BE3559"/>
    <w:rsid w:val="00C2626B"/>
    <w:rsid w:val="00C57E22"/>
    <w:rsid w:val="00CB0289"/>
    <w:rsid w:val="00CE61D7"/>
    <w:rsid w:val="00CE688F"/>
    <w:rsid w:val="00CF7806"/>
    <w:rsid w:val="00D00548"/>
    <w:rsid w:val="00D30B73"/>
    <w:rsid w:val="00D47B02"/>
    <w:rsid w:val="00DB5019"/>
    <w:rsid w:val="00E260C7"/>
    <w:rsid w:val="00E40D68"/>
    <w:rsid w:val="00E60CE9"/>
    <w:rsid w:val="00E65284"/>
    <w:rsid w:val="00E7691C"/>
    <w:rsid w:val="00E922FA"/>
    <w:rsid w:val="00E973AB"/>
    <w:rsid w:val="00EF6FAA"/>
    <w:rsid w:val="00F0151A"/>
    <w:rsid w:val="00F043C3"/>
    <w:rsid w:val="00F303F7"/>
    <w:rsid w:val="00F70409"/>
    <w:rsid w:val="00FB7DBD"/>
    <w:rsid w:val="00FB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E688F"/>
  </w:style>
  <w:style w:type="table" w:styleId="a5">
    <w:name w:val="Table Grid"/>
    <w:basedOn w:val="a1"/>
    <w:uiPriority w:val="59"/>
    <w:rsid w:val="003D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A4C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2016-04-15T09:10:00Z</cp:lastPrinted>
  <dcterms:created xsi:type="dcterms:W3CDTF">2015-04-03T08:14:00Z</dcterms:created>
  <dcterms:modified xsi:type="dcterms:W3CDTF">2016-04-15T09:10:00Z</dcterms:modified>
</cp:coreProperties>
</file>