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D76B6">
              <w:rPr>
                <w:b/>
                <w:sz w:val="28"/>
                <w:szCs w:val="28"/>
              </w:rPr>
              <w:t>7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2D76B6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 xml:space="preserve"> АПРЕЛЯ 201</w:t>
            </w:r>
            <w:r w:rsidR="002D76B6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2D76B6">
              <w:rPr>
                <w:b/>
                <w:sz w:val="28"/>
                <w:szCs w:val="28"/>
                <w:u w:val="single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38114B">
              <w:rPr>
                <w:b/>
                <w:sz w:val="28"/>
                <w:szCs w:val="28"/>
                <w:u w:val="single"/>
              </w:rPr>
              <w:t>Корневые</w:t>
            </w:r>
            <w:proofErr w:type="gramEnd"/>
            <w:r w:rsidR="0038114B">
              <w:rPr>
                <w:b/>
                <w:sz w:val="28"/>
                <w:szCs w:val="28"/>
                <w:u w:val="single"/>
              </w:rPr>
              <w:t xml:space="preserve"> гнили</w:t>
            </w:r>
            <w:r w:rsidR="002D76B6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1E1B76" w:rsidRPr="00E35109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29E8" w:rsidRPr="00C5334A" w:rsidRDefault="00A842E6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C5334A">
              <w:rPr>
                <w:noProof/>
              </w:rPr>
              <w:t xml:space="preserve"> </w:t>
            </w:r>
            <w:r w:rsidR="001E1B76" w:rsidRPr="00C5334A">
              <w:t xml:space="preserve">На посевах </w:t>
            </w:r>
            <w:r w:rsidR="00866D24" w:rsidRPr="00C5334A">
              <w:t>озимых зерновых</w:t>
            </w:r>
            <w:r w:rsidR="001E1B76" w:rsidRPr="00C5334A">
              <w:t xml:space="preserve"> отмечается </w:t>
            </w:r>
            <w:r w:rsidR="000049DE" w:rsidRPr="00C5334A">
              <w:t xml:space="preserve"> </w:t>
            </w:r>
            <w:r w:rsidR="00866D24" w:rsidRPr="00C5334A">
              <w:t xml:space="preserve">поражение растений </w:t>
            </w:r>
            <w:proofErr w:type="gramStart"/>
            <w:r w:rsidR="00866D24" w:rsidRPr="00C5334A">
              <w:t>корневыми</w:t>
            </w:r>
            <w:proofErr w:type="gramEnd"/>
            <w:r w:rsidR="00866D24" w:rsidRPr="00C5334A">
              <w:t xml:space="preserve"> гнилями</w:t>
            </w:r>
            <w:r w:rsidR="00AD3CB7" w:rsidRPr="00C5334A">
              <w:t xml:space="preserve">. </w:t>
            </w:r>
          </w:p>
          <w:p w:rsidR="00E27B60" w:rsidRDefault="00EF5514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-198120</wp:posOffset>
                  </wp:positionV>
                  <wp:extent cx="1666875" cy="2019300"/>
                  <wp:effectExtent l="19050" t="0" r="9525" b="0"/>
                  <wp:wrapTight wrapText="bothSides">
                    <wp:wrapPolygon edited="0">
                      <wp:start x="-247" y="0"/>
                      <wp:lineTo x="-247" y="21396"/>
                      <wp:lineTo x="21723" y="21396"/>
                      <wp:lineTo x="21723" y="0"/>
                      <wp:lineTo x="-247" y="0"/>
                    </wp:wrapPolygon>
                  </wp:wrapTight>
                  <wp:docPr id="10" name="Рисунок 10" descr="Церкоспореллезная гниль Pseudocercosporella herpotrichoides; Cercosporella herpotrichoides -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Церкоспореллезная гниль Pseudocercosporella herpotrichoides; Cercosporella herpotrichoides -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0E71" w:rsidRPr="00C5334A">
              <w:rPr>
                <w:color w:val="000000"/>
                <w:shd w:val="clear" w:color="auto" w:fill="FFFFFF"/>
              </w:rPr>
              <w:t xml:space="preserve"> </w:t>
            </w:r>
            <w:r w:rsidR="005003E3" w:rsidRPr="00C5334A">
              <w:rPr>
                <w:color w:val="000000"/>
                <w:shd w:val="clear" w:color="auto" w:fill="FFFFFF"/>
              </w:rPr>
              <w:t>Заболевание начинает проявляться в фазе всходов. Поражаются корни,</w:t>
            </w:r>
            <w:r w:rsidR="005003E3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5003E3" w:rsidRPr="00C5334A">
              <w:rPr>
                <w:color w:val="000000"/>
                <w:shd w:val="clear" w:color="auto" w:fill="FFFFFF"/>
              </w:rPr>
              <w:t xml:space="preserve">основания стеблей, влагалища листьев. Корни темнеют, загнивают и разрушаются около узла кущения. При сильном поражении наблюдается гибель всходов. На нижней части стебля (первое - второе междоузлия) образуются некротические темно-коричневые пятна, которые покрываются черным бархатистым налетом гриба. Растения отстают в росте, желтеют, листья, а иногда и все растение, отмирают. Под влагалищем нижнего листа скапливается мицелий и большое число перитециев. В период колошения в результате отмирания продуктивных стеблей, </w:t>
            </w:r>
            <w:r w:rsidR="00961366">
              <w:rPr>
                <w:color w:val="000000"/>
                <w:shd w:val="clear" w:color="auto" w:fill="FFFFFF"/>
              </w:rPr>
              <w:t xml:space="preserve">образуется </w:t>
            </w:r>
            <w:r w:rsidR="005003E3" w:rsidRPr="00C5334A">
              <w:rPr>
                <w:color w:val="000000"/>
                <w:shd w:val="clear" w:color="auto" w:fill="FFFFFF"/>
              </w:rPr>
              <w:t>карликовост</w:t>
            </w:r>
            <w:r w:rsidR="00961366">
              <w:rPr>
                <w:color w:val="000000"/>
                <w:shd w:val="clear" w:color="auto" w:fill="FFFFFF"/>
              </w:rPr>
              <w:t>ь</w:t>
            </w:r>
            <w:r w:rsidR="005003E3" w:rsidRPr="00C5334A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5003E3" w:rsidRPr="00C5334A">
              <w:rPr>
                <w:color w:val="000000"/>
                <w:shd w:val="clear" w:color="auto" w:fill="FFFFFF"/>
              </w:rPr>
              <w:t>белостебельност</w:t>
            </w:r>
            <w:r w:rsidR="00961366">
              <w:rPr>
                <w:color w:val="000000"/>
                <w:shd w:val="clear" w:color="auto" w:fill="FFFFFF"/>
              </w:rPr>
              <w:t>ь</w:t>
            </w:r>
            <w:proofErr w:type="spellEnd"/>
            <w:r w:rsidR="00747FC4" w:rsidRPr="00C5334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747FC4" w:rsidRPr="00C5334A">
              <w:rPr>
                <w:color w:val="000000"/>
                <w:shd w:val="clear" w:color="auto" w:fill="FFFFFF"/>
              </w:rPr>
              <w:t>белоколо</w:t>
            </w:r>
            <w:r w:rsidR="00E27B60">
              <w:rPr>
                <w:color w:val="000000"/>
                <w:shd w:val="clear" w:color="auto" w:fill="FFFFFF"/>
              </w:rPr>
              <w:t>сица</w:t>
            </w:r>
            <w:proofErr w:type="spellEnd"/>
            <w:r w:rsidR="00747FC4" w:rsidRPr="00C5334A">
              <w:rPr>
                <w:color w:val="000000"/>
                <w:shd w:val="clear" w:color="auto" w:fill="FFFFFF"/>
              </w:rPr>
              <w:t>, задержк</w:t>
            </w:r>
            <w:r w:rsidR="00E27B60">
              <w:rPr>
                <w:color w:val="000000"/>
                <w:shd w:val="clear" w:color="auto" w:fill="FFFFFF"/>
              </w:rPr>
              <w:t>а</w:t>
            </w:r>
            <w:r w:rsidR="00747FC4" w:rsidRPr="00C5334A">
              <w:rPr>
                <w:color w:val="000000"/>
                <w:shd w:val="clear" w:color="auto" w:fill="FFFFFF"/>
              </w:rPr>
              <w:t xml:space="preserve"> колошения</w:t>
            </w:r>
            <w:r w:rsidR="008A6130" w:rsidRPr="00C5334A">
              <w:rPr>
                <w:color w:val="000000"/>
                <w:shd w:val="clear" w:color="auto" w:fill="FFFFFF"/>
              </w:rPr>
              <w:t>, щуплост</w:t>
            </w:r>
            <w:r w:rsidR="00E27B60">
              <w:rPr>
                <w:color w:val="000000"/>
                <w:shd w:val="clear" w:color="auto" w:fill="FFFFFF"/>
              </w:rPr>
              <w:t>ь</w:t>
            </w:r>
            <w:r w:rsidR="008A6130" w:rsidRPr="00C5334A">
              <w:rPr>
                <w:color w:val="000000"/>
                <w:shd w:val="clear" w:color="auto" w:fill="FFFFFF"/>
              </w:rPr>
              <w:t xml:space="preserve"> зерна и </w:t>
            </w:r>
            <w:proofErr w:type="spellStart"/>
            <w:r w:rsidR="008A6130" w:rsidRPr="00C5334A">
              <w:rPr>
                <w:color w:val="000000"/>
                <w:shd w:val="clear" w:color="auto" w:fill="FFFFFF"/>
              </w:rPr>
              <w:t>пустоколосост</w:t>
            </w:r>
            <w:r w:rsidR="00E27B60">
              <w:rPr>
                <w:color w:val="000000"/>
                <w:shd w:val="clear" w:color="auto" w:fill="FFFFFF"/>
              </w:rPr>
              <w:t>ь</w:t>
            </w:r>
            <w:proofErr w:type="spellEnd"/>
            <w:r w:rsidR="005003E3" w:rsidRPr="00C5334A">
              <w:rPr>
                <w:color w:val="000000"/>
                <w:shd w:val="clear" w:color="auto" w:fill="FFFFFF"/>
              </w:rPr>
              <w:t xml:space="preserve"> в посевах образуются светлые плешины и очаги. Сохраняется гриб из года в год на растительных остатках в виде мицелия, перитециев, склероциев и хламидоспор. Первичное заражение растений осуществляется </w:t>
            </w:r>
            <w:proofErr w:type="spellStart"/>
            <w:r w:rsidR="005003E3" w:rsidRPr="00C5334A">
              <w:rPr>
                <w:color w:val="000000"/>
                <w:shd w:val="clear" w:color="auto" w:fill="FFFFFF"/>
              </w:rPr>
              <w:t>аскоспорами</w:t>
            </w:r>
            <w:proofErr w:type="spellEnd"/>
            <w:r w:rsidR="005003E3" w:rsidRPr="00C5334A">
              <w:rPr>
                <w:color w:val="000000"/>
                <w:shd w:val="clear" w:color="auto" w:fill="FFFFFF"/>
              </w:rPr>
              <w:t>. Выход аскоспор совпадает с началом сева озимых культур, что может вызвать заражение всходов с осени. Переход инфекции с растения на растение осуществляется при соприкосновении больных и здоровых корней в почве.</w:t>
            </w:r>
            <w:r w:rsidR="008A6130" w:rsidRPr="00C5334A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8A6130" w:rsidRPr="00C5334A">
              <w:rPr>
                <w:sz w:val="28"/>
                <w:szCs w:val="28"/>
              </w:rPr>
              <w:t xml:space="preserve"> </w:t>
            </w:r>
          </w:p>
          <w:p w:rsidR="005003E3" w:rsidRPr="00C5334A" w:rsidRDefault="008A6130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C5334A">
              <w:t xml:space="preserve">Особое внимание  следует обратить  </w:t>
            </w:r>
            <w:proofErr w:type="gramStart"/>
            <w:r w:rsidRPr="00C5334A">
              <w:t>на те</w:t>
            </w:r>
            <w:proofErr w:type="gramEnd"/>
            <w:r w:rsidRPr="00C5334A">
              <w:t xml:space="preserve"> посевы, где предшественниками были зерновые и злаковые культуры</w:t>
            </w:r>
            <w:r w:rsidR="00C5334A">
              <w:t>.</w:t>
            </w:r>
          </w:p>
          <w:p w:rsidR="005E42C8" w:rsidRDefault="005E42C8" w:rsidP="005E54C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84" w:type="dxa"/>
              <w:tblLook w:val="04A0"/>
            </w:tblPr>
            <w:tblGrid>
              <w:gridCol w:w="3255"/>
              <w:gridCol w:w="6917"/>
            </w:tblGrid>
            <w:tr w:rsidR="005E42C8" w:rsidRPr="00961366" w:rsidTr="001142DB">
              <w:tc>
                <w:tcPr>
                  <w:tcW w:w="3255" w:type="dxa"/>
                </w:tcPr>
                <w:p w:rsidR="005E42C8" w:rsidRPr="00961366" w:rsidRDefault="005E42C8" w:rsidP="005003E3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961366"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5E42C8" w:rsidRPr="00961366" w:rsidRDefault="005E42C8" w:rsidP="005003E3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961366">
                    <w:t>Отбор проб в фазу кущение – трубкования культуры (10 растений в 10 местах)</w:t>
                  </w:r>
                </w:p>
              </w:tc>
            </w:tr>
            <w:tr w:rsidR="005E42C8" w:rsidRPr="00961366" w:rsidTr="001142DB">
              <w:tc>
                <w:tcPr>
                  <w:tcW w:w="3255" w:type="dxa"/>
                </w:tcPr>
                <w:p w:rsidR="005E42C8" w:rsidRPr="00961366" w:rsidRDefault="001142DB" w:rsidP="005003E3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961366">
                    <w:t>Единица учета:</w:t>
                  </w:r>
                </w:p>
              </w:tc>
              <w:tc>
                <w:tcPr>
                  <w:tcW w:w="6917" w:type="dxa"/>
                </w:tcPr>
                <w:p w:rsidR="005E42C8" w:rsidRPr="00961366" w:rsidRDefault="001142DB" w:rsidP="005003E3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961366">
                    <w:t>% пораженных растений</w:t>
                  </w:r>
                </w:p>
              </w:tc>
            </w:tr>
            <w:tr w:rsidR="005E42C8" w:rsidRPr="00961366" w:rsidTr="001142DB">
              <w:tc>
                <w:tcPr>
                  <w:tcW w:w="3255" w:type="dxa"/>
                </w:tcPr>
                <w:p w:rsidR="005E42C8" w:rsidRPr="00961366" w:rsidRDefault="001142DB" w:rsidP="005003E3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961366"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5E42C8" w:rsidRPr="00961366" w:rsidRDefault="001142DB" w:rsidP="005003E3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961366">
                    <w:t>14-16% пораженных растений, при размещении по неблагоприятным предшественникам</w:t>
                  </w:r>
                </w:p>
              </w:tc>
            </w:tr>
          </w:tbl>
          <w:p w:rsidR="00AD3CB7" w:rsidRPr="00E27B60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830CE3">
              <w:t>Для снижения развития заболевания рекомендуется провести</w:t>
            </w:r>
            <w:r w:rsidR="005E54C0" w:rsidRPr="00830CE3">
              <w:rPr>
                <w:color w:val="000000"/>
              </w:rPr>
              <w:t xml:space="preserve"> обработку одним из фунгицидов </w:t>
            </w:r>
            <w:r w:rsidR="00830CE3" w:rsidRPr="00830CE3">
              <w:rPr>
                <w:color w:val="000000"/>
              </w:rPr>
              <w:t xml:space="preserve">в соответствии с регламентами </w:t>
            </w:r>
            <w:r w:rsidR="003E6FD9" w:rsidRPr="00830CE3">
              <w:rPr>
                <w:color w:val="000000"/>
              </w:rPr>
              <w:t xml:space="preserve"> </w:t>
            </w:r>
            <w:r w:rsidR="005E54C0" w:rsidRPr="00830CE3">
              <w:t>«Государственн</w:t>
            </w:r>
            <w:r w:rsidR="00830CE3" w:rsidRPr="00830CE3">
              <w:t>ого</w:t>
            </w:r>
            <w:r w:rsidR="005E54C0" w:rsidRPr="00830CE3">
              <w:t xml:space="preserve"> реестр</w:t>
            </w:r>
            <w:r w:rsidR="00E00D20">
              <w:t>а</w:t>
            </w:r>
            <w:r w:rsidR="005E54C0" w:rsidRPr="00830CE3">
              <w:t xml:space="preserve"> средств защиты растений (пестицидов) и удобрений, разрешенных к применению на территории Республики Беларусь</w:t>
            </w:r>
            <w:r w:rsidR="0005634E" w:rsidRPr="00830CE3">
              <w:t>»</w:t>
            </w:r>
            <w:r w:rsidR="003E6FD9" w:rsidRPr="00830CE3">
              <w:t>.</w:t>
            </w:r>
          </w:p>
          <w:p w:rsidR="00B0048F" w:rsidRDefault="00AD3CB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999" w:rsidRPr="00E27B60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  <w:r w:rsidRPr="00E27B60">
              <w:rPr>
                <w:sz w:val="22"/>
                <w:szCs w:val="22"/>
              </w:rPr>
              <w:t>*</w:t>
            </w:r>
            <w:r w:rsidR="001E1B76" w:rsidRPr="00E27B60">
              <w:rPr>
                <w:sz w:val="22"/>
                <w:szCs w:val="22"/>
              </w:rPr>
              <w:t>Применение пестицидов проводить в строгом соответствии с действующими правила</w:t>
            </w:r>
            <w:r w:rsidR="001E1B76" w:rsidRPr="00E27B60">
              <w:rPr>
                <w:sz w:val="22"/>
                <w:szCs w:val="22"/>
              </w:rPr>
              <w:softHyphen/>
              <w:t>ми техники безопасности и производственной санитарии.</w:t>
            </w:r>
          </w:p>
          <w:p w:rsidR="00627999" w:rsidRPr="00E27B60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</w:p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2D76B6">
              <w:t>Д</w:t>
            </w:r>
            <w:r w:rsidR="00627999">
              <w:t>.</w:t>
            </w:r>
            <w:r w:rsidR="002D76B6">
              <w:t>В</w:t>
            </w:r>
            <w:r w:rsidR="00627999">
              <w:t xml:space="preserve">. </w:t>
            </w:r>
            <w:r w:rsidR="002D76B6">
              <w:t>Кизеев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Pr="00A0183B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E42C8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634E"/>
    <w:rsid w:val="00066DF4"/>
    <w:rsid w:val="001142DB"/>
    <w:rsid w:val="001E1B76"/>
    <w:rsid w:val="002C49C8"/>
    <w:rsid w:val="002D3A71"/>
    <w:rsid w:val="002D4D4C"/>
    <w:rsid w:val="002D55C2"/>
    <w:rsid w:val="002D76B6"/>
    <w:rsid w:val="002E588B"/>
    <w:rsid w:val="00324F0E"/>
    <w:rsid w:val="00332812"/>
    <w:rsid w:val="0033290B"/>
    <w:rsid w:val="00350522"/>
    <w:rsid w:val="0038114B"/>
    <w:rsid w:val="003A3797"/>
    <w:rsid w:val="003E6FD9"/>
    <w:rsid w:val="00400899"/>
    <w:rsid w:val="00452D6F"/>
    <w:rsid w:val="004814EA"/>
    <w:rsid w:val="005003E3"/>
    <w:rsid w:val="00513251"/>
    <w:rsid w:val="005642A5"/>
    <w:rsid w:val="00566654"/>
    <w:rsid w:val="005D4110"/>
    <w:rsid w:val="005E42C8"/>
    <w:rsid w:val="005E54C0"/>
    <w:rsid w:val="00627999"/>
    <w:rsid w:val="00652B36"/>
    <w:rsid w:val="006F0DC4"/>
    <w:rsid w:val="00747FC4"/>
    <w:rsid w:val="007807B8"/>
    <w:rsid w:val="008231DA"/>
    <w:rsid w:val="00830CE3"/>
    <w:rsid w:val="00840388"/>
    <w:rsid w:val="008537F1"/>
    <w:rsid w:val="008552EE"/>
    <w:rsid w:val="00866D24"/>
    <w:rsid w:val="008A6130"/>
    <w:rsid w:val="0092425C"/>
    <w:rsid w:val="00961366"/>
    <w:rsid w:val="0099432F"/>
    <w:rsid w:val="009B29E8"/>
    <w:rsid w:val="009D4655"/>
    <w:rsid w:val="009E7F77"/>
    <w:rsid w:val="00A0183B"/>
    <w:rsid w:val="00A842E6"/>
    <w:rsid w:val="00AD3CB7"/>
    <w:rsid w:val="00AF125F"/>
    <w:rsid w:val="00B0048F"/>
    <w:rsid w:val="00B12455"/>
    <w:rsid w:val="00C5334A"/>
    <w:rsid w:val="00CB0289"/>
    <w:rsid w:val="00CE50B3"/>
    <w:rsid w:val="00CE61D7"/>
    <w:rsid w:val="00DA68BD"/>
    <w:rsid w:val="00DB0E71"/>
    <w:rsid w:val="00E00D20"/>
    <w:rsid w:val="00E01F55"/>
    <w:rsid w:val="00E21A32"/>
    <w:rsid w:val="00E27B60"/>
    <w:rsid w:val="00E60612"/>
    <w:rsid w:val="00E67AF8"/>
    <w:rsid w:val="00EF5514"/>
    <w:rsid w:val="00F0151A"/>
    <w:rsid w:val="00F043C3"/>
    <w:rsid w:val="00F34E6F"/>
    <w:rsid w:val="00F40BED"/>
    <w:rsid w:val="00F70409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2015-04-25T12:49:00Z</cp:lastPrinted>
  <dcterms:created xsi:type="dcterms:W3CDTF">2015-04-03T08:14:00Z</dcterms:created>
  <dcterms:modified xsi:type="dcterms:W3CDTF">2016-04-15T09:06:00Z</dcterms:modified>
</cp:coreProperties>
</file>