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_GoBack"/>
      <w:r w:rsidRPr="001B69F8">
        <w:rPr>
          <w:rFonts w:ascii="Times New Roman" w:hAnsi="Times New Roman" w:cs="Times New Roman"/>
          <w:caps/>
          <w:sz w:val="24"/>
          <w:szCs w:val="24"/>
        </w:rPr>
        <w:t>ПОСТАНОВЛЕНИЕ СОВЕТА МИНИСТРОВ РЕСПУБЛИКИ БЕЛАРУСЬ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14 июля 2006 г. № 881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sz w:val="24"/>
          <w:szCs w:val="24"/>
          <w:lang w:val="x-none"/>
        </w:rPr>
      </w:pPr>
      <w:r w:rsidRPr="001B69F8">
        <w:rPr>
          <w:rFonts w:ascii="Times New Roman" w:hAnsi="Times New Roman" w:cs="Times New Roman"/>
          <w:b/>
          <w:sz w:val="24"/>
          <w:szCs w:val="24"/>
          <w:lang w:val="x-none"/>
        </w:rPr>
        <w:t>О реализации положений Закона Республики Беларусь «О карантине и защите растений»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020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Изменения и дополнения: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18 октября 2007 г. № 1360 (Национальный реестр правовых актов Республики Беларусь, 2007 г., № 253, 5/26001) &lt;C20701360&gt;;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17 декабря 2007 г. № 1747 (Национальный реестр правовых актов Республики Беларусь, 2008 г., № 6, 5/26438) &lt;C20701747&gt;;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23 сентября 2008 г. № 1397 (Национальный реестр правовых актов Республики Беларусь, 2008 г., № 240, 5/28411) &lt;C20801397&gt;;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9 июля 2009 г. № 908 (Национальный реестр правовых актов Республики Беларусь, 2009 г., № 171, 5/30148) &lt;C20900908&gt;;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26 июля 2010 г. № 1116 (Национальный реестр правовых актов Республики Беларусь, 2010 г., № 185, 5/32254) &lt;C21001116&gt;;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30 декабря 2010 г. № 1910 (Национальный реестр правовых актов Республики Беларусь, 2011 г., № 11, 5/33160) &lt;C21001910&gt;;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19 июля 2011 г. № 973 (Национальный реестр правовых актов Республики Беларусь, 2011 г., № 84, 5/34183) &lt;C21100973&gt;;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29 января 2013 г. № 66 (Национальный правовой Интернет-портал Республики Беларусь, 06.02.2013, 5/36850) &lt;C21300066&gt;;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8 ноября 2013 г. № 961 (Национальный правовой Интернет-портал Республики Беларусь, 19.11.2013, 5/38009) &lt;C21300961&gt;;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4 февраля 2016 г. № 98 (Национальный правовой Интернет-портал Республики Беларусь, 10.02.2016, 5/41659) &lt;C21600098&gt;;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left="1140"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Постановление Совета Министров Республики Беларусь от 21 января 2017 г. № 58 (Национальный правовой Интернет-портал Республики Беларусь, 02.02.2017, 5/43281) &lt;C21700058&gt;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соответствии с Законом Республики Беларусь от 25 декабря 2005 года «О карантине и защите растений» Совет Министров Республики Беларусь ПОСТАНОВЛЯЕТ: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lastRenderedPageBreak/>
        <w:t>1. Утвердить прилагаемые: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Положение о порядке определения и обозначения границ карантинной фитосанитарной зоны, установления, обеспечения и снятия карантинного режима;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Положение о порядке формирования и использования фонда данных по защите растений;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Положение о порядке и условиях оплаты юридическими лицами и индивидуальными предпринимателями карантинных фитосанитарных мероприятий и мероприятий по защите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 Внести в постановление Совета Министров Республики Беларусь от 29 июля 1993 г. № 509 «О мерах по улучшению организации карантина растений в Республике Беларусь» (СП Республики Беларусь, 1993 г., № 21, ст. 420) следующие изменения и дополнения: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2.1. абзац первый пункта 3 изложить в следующей редакции: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«</w:t>
      </w:r>
      <w:r w:rsidRPr="001B69F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Министерству сельского хозяйства и продовольствия, иным республиканским органам государственного управления, государственным организациям, подчиненным Правительству Республики Беларусь, местным исполнительным и распорядительным органам в пределах их компетенции разработать и осуществить комплекс мероприятий, обеспечивающих:</w:t>
      </w: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»</w:t>
      </w:r>
      <w:r w:rsidRPr="001B69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2.2. в пункте 5 слова «субъекты хозяйствования, независимо от форм собственности» заменить словами «юридические и физические лица, в том числе индивидуальных предпринимателей»;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2.3. в пункте 6 слова «Управлению Белорусской железной дороги, Белорусскому объединению гражданской авиации, другим министерствам и ведомствам» заменить словами «другим республиканским органам государственного управления, государственным организациям, подчиненным Правительству Республики Беларусь, в пределах их компетенции»;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2.4. в пункте 7: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части первой слова «обязательной проверке» заменить словами «государственному фитосанитарному контролю»;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части второй слова «по согласованию с Белорусской государственной инспекцией по карантину растений» заменить словами «Министерством сельского хозяйства и продовольствия»;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2.5. в пункте 8 слова «Управлению Белорусской железной дороги, Белорусскому объединению гражданской авиации, Министерству связи и информатики» заменить словами «Министерству связи и информатизации»;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2.6. в части первой пункта 9 слова «министерств и ведомств» заменить словами «республиканских органов государственного управления и государственных организаций, подчиненных Правительству Республики Беларусь»;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 в Уставе по карантину растений в Республике Беларусь, утвержденном этим постановлением: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2.7.1. в подпункте 2.5 пункта 2 слова «помещения учреждений, организаций, предприятий, других субъектов хозяйствования» заменить словами «помещения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юридических и физических лиц, индивидуальных предпринимателей»;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2.7.2. в подпункте 3.1 пункта 3 слова «всеми министерствами, государственными комитетами, ведомствами, предприятиями, другими субъектами хозяйствования, а также гражданами» заменить словами «всеми республиканскими органами государственного управления,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2.7.3. пункт 4 изложить в следующей редакции: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«</w:t>
      </w:r>
      <w:r w:rsidRPr="001B69F8">
        <w:rPr>
          <w:rFonts w:ascii="Times New Roman" w:hAnsi="Times New Roman" w:cs="Times New Roman"/>
          <w:sz w:val="24"/>
          <w:szCs w:val="24"/>
        </w:rPr>
        <w:t>4. Министерство сельского хозяйства и продовольствия организует проведение мероприятий по карантину растений через государственное учреждение «Главная государственная инспекция по семеноводству, карантину и защите растений», имеющее в областях территориальные организации, обладающие правами юридических лиц и являющиеся областными государственными инспекциями по семеноводству, карантину и защите растений</w:t>
      </w: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»</w:t>
      </w:r>
      <w:r w:rsidRPr="001B69F8">
        <w:rPr>
          <w:rFonts w:ascii="Times New Roman" w:hAnsi="Times New Roman" w:cs="Times New Roman"/>
          <w:sz w:val="24"/>
          <w:szCs w:val="24"/>
        </w:rPr>
        <w:t>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2.7.4. пункты 5–8 исключить;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2.7.5. в пункте 9: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подпункте 9.2 слова «карантинной проверки и лабораторной экспертизы» заменить словами «государственного фитосанитарного контроля и карантинной экспертизы»;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подпункт 9.4 изложить в следующей редакции: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«</w:t>
      </w:r>
      <w:r w:rsidRPr="001B69F8">
        <w:rPr>
          <w:rFonts w:ascii="Times New Roman" w:hAnsi="Times New Roman" w:cs="Times New Roman"/>
          <w:sz w:val="24"/>
          <w:szCs w:val="24"/>
        </w:rPr>
        <w:t xml:space="preserve">9.4. осуществление государственного фитосанитарного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 xml:space="preserve"> выполнением карантинных мероприятий республиканскими органами государственного управления, государственными организациями, подчиненными Правительству Республики Беларусь, юридическими и физическими лицами, в том числе индивидуальными предпринимателями</w:t>
      </w: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»</w:t>
      </w:r>
      <w:r w:rsidRPr="001B69F8">
        <w:rPr>
          <w:rFonts w:ascii="Times New Roman" w:hAnsi="Times New Roman" w:cs="Times New Roman"/>
          <w:sz w:val="24"/>
          <w:szCs w:val="24"/>
        </w:rPr>
        <w:t>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подпункты 9.5 и 9.7 исключить;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подпункт 9.6 после слова «изучение» дополнить словами «совместно с научными организациями, находящимися в ведении Национальной академии наук Беларуси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>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подпункте 9.14 слова «исполнительные комитеты районных или областных Советов народных депутатов» заменить словами «местные исполнительные и распорядительные органы»;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2.7.6. в пункте 10: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подпункте 10.1 слова «, предприятий и других субъектов хозяйствования» заменить словами «и других объектов»;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подпункт 10.5 после слова «почтамтов» дополнить словами «и рынков»;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подпункт 10.6 изложить в следующей редакции: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«</w:t>
      </w:r>
      <w:r w:rsidRPr="001B69F8">
        <w:rPr>
          <w:rFonts w:ascii="Times New Roman" w:hAnsi="Times New Roman" w:cs="Times New Roman"/>
          <w:sz w:val="24"/>
          <w:szCs w:val="24"/>
        </w:rPr>
        <w:t>10.6. составлять протоколы об административных правонарушениях в области защиты растений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.</w:t>
      </w: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»</w:t>
      </w:r>
      <w:r w:rsidRPr="001B69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2.7.7. в пункте 11 слова «министерствами, государственными комитетами, ведомствами, предприятиями, другими субъектами хозяйствования и гражданами» заменить словами «республиканскими органами государственного управления, государственными организациями, подчиненными Правительству Республики Беларусь, юридическими и физическими лицами, в том числе индивидуальными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предпринимателями»;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2.7.8. пункты 12–16 исключить;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2.7.9. утратил силу;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2.7.10. пункты 22 и 24 исключить;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2.7.11. утратил силу;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2.7.12. утратил силу;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2.7.13. утратил силу;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2.7.14. в названии раздела слова «министерств, государственных комитетов, ведомств, предприятий, других субъектов хозяйствования и граждан» заменить словами «республиканских органов государственного управления, государственных организаций, подчиненных Правительству Республики Беларусь, юридических и физических лиц, в том числе индивидуальных предпринимателей»;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2.7.15. в пункте 30 слова «Министерства, государственные комитеты, ведомства, предприятия, другие субъекты хозяйствования, а также граждане» заменить словами «Республиканские органы государственного управления, государственные организации, подчиненные Правительству Республики Беларусь, юридические и физические лица, в том числе индивидуальные предприниматели»;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2.7.16. в пункте 31 слова «Министерства, государственные комитеты, ведомства, предприятия, другие субъекты хозяйствования и граждане» заменить словами «Республиканские органы государственного управления, государственные организации, подчиненные Правительству Республики Беларусь, юридические и физические лица, в том числе индивидуальные предприниматели»;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2.7.17. в пункте 32: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абзац первый изложить в следующей редакции: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«Юридические и физические лица, в том числе индивидуальные предприниматели, осуществляющие обращение с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подкарантинными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объектами, обязаны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>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 подпункте 32.5 слова «организаций, учреждений, предприятий и иных субъектов хозяйствования» заменить словами «юридических и физических лиц, в том числе индивидуальных предпринимателей»;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подпункт 32.6 изложить в следующей редакции: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«</w:t>
      </w:r>
      <w:r w:rsidRPr="001B69F8">
        <w:rPr>
          <w:rFonts w:ascii="Times New Roman" w:hAnsi="Times New Roman" w:cs="Times New Roman"/>
          <w:sz w:val="24"/>
          <w:szCs w:val="24"/>
        </w:rPr>
        <w:t xml:space="preserve">32.6. извещать Государственное учреждение «Главная государственная инспекция по семеноводству, карантину и защите растений» или его областные территориальные организации о прибытии импортируемой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 в места назначения и в течение суток (со дня получения) предъявлять их для государственного фитосанитарного контроля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.</w:t>
      </w:r>
      <w:r w:rsidRPr="001B69F8">
        <w:rPr>
          <w:rFonts w:ascii="Times New Roman" w:hAnsi="Times New Roman" w:cs="Times New Roman"/>
          <w:sz w:val="24"/>
          <w:szCs w:val="24"/>
          <w:shd w:val="clear" w:color="auto" w:fill="C0C0C0"/>
        </w:rPr>
        <w:t>»</w:t>
      </w:r>
      <w:r w:rsidRPr="001B69F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2.7.18. в пункте 33 слова «государственную инспекцию по карантину растений, сельскохозяйственные и лесохозяйственные органы или исполнительный комитет местного Совета народных депутатов» заменить словами «Государственное учреждение «Главная государственная инспекция по семеноводству, карантину и защите растений», сельскохозяйственные и лесохозяйственные организации или местные исполнительные и распорядительные органы»;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2.7.19. в абзаце первом пункта 34 слова «Организации, учреждения, предприятия и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иные субъекты хозяйствования, а также граждане» заменить словами «Юридические и физические лица, в том числе индивидуальные предприниматели».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3. Республиканским органам государственного управления привести свои нормативные правовые акты в соответствие с настоящим постановлением.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со дня его официального опубликования.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B69F8" w:rsidRPr="001B69F8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b/>
                <w:sz w:val="24"/>
                <w:szCs w:val="24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69F8">
              <w:rPr>
                <w:rFonts w:ascii="Times New Roman" w:hAnsi="Times New Roman" w:cs="Times New Roman"/>
                <w:b/>
                <w:sz w:val="24"/>
                <w:szCs w:val="24"/>
              </w:rPr>
              <w:t>С.Сидорский</w:t>
            </w:r>
            <w:proofErr w:type="spellEnd"/>
          </w:p>
        </w:tc>
      </w:tr>
    </w:tbl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B69F8" w:rsidRPr="001B69F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Утв_1"/>
            <w:bookmarkEnd w:id="1"/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B69F8">
              <w:rPr>
                <w:rFonts w:ascii="Times New Roman" w:hAnsi="Times New Roman" w:cs="Times New Roman"/>
                <w:sz w:val="24"/>
                <w:szCs w:val="24"/>
              </w:rPr>
              <w:br/>
              <w:t>Совета Министров</w:t>
            </w:r>
            <w:r w:rsidRPr="001B69F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14.07.2006 № 881</w:t>
            </w:r>
          </w:p>
        </w:tc>
      </w:tr>
    </w:tbl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2" w:name="Заг_Утв_1"/>
      <w:bookmarkEnd w:id="2"/>
      <w:r w:rsidRPr="001B69F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B69F8">
        <w:rPr>
          <w:rFonts w:ascii="Times New Roman" w:hAnsi="Times New Roman" w:cs="Times New Roman"/>
          <w:b/>
          <w:sz w:val="24"/>
          <w:szCs w:val="24"/>
        </w:rPr>
        <w:br/>
        <w:t>о порядке определения и обозначения границ карантинной фитосанитарной зоны, установления, обеспечения и снятия карантинного режима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F8">
        <w:rPr>
          <w:rFonts w:ascii="Times New Roman" w:hAnsi="Times New Roman" w:cs="Times New Roman"/>
          <w:b/>
          <w:caps/>
          <w:sz w:val="24"/>
          <w:szCs w:val="24"/>
        </w:rPr>
        <w:t>ГЛАВА 1</w:t>
      </w:r>
      <w:r w:rsidRPr="001B69F8">
        <w:rPr>
          <w:rFonts w:ascii="Times New Roman" w:hAnsi="Times New Roman" w:cs="Times New Roman"/>
          <w:b/>
          <w:caps/>
          <w:sz w:val="24"/>
          <w:szCs w:val="24"/>
        </w:rPr>
        <w:br/>
        <w:t>ОБЩИЕ ПОЛОЖЕНИЯ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Настоящим Положением, разработанным в соответствии с Законом Республики Беларусь от 25 декабря 2005 года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(далее – Закон), устанавливается порядок определения границ и обозначения границ карантинной фитосанитарной зоны, установления, обеспечения и снятия карантинного режима.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 В Положении употребляются основные термины и определения в значениях, установленных Законом.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3. Карантинный режим устанавливается в целях недопущения занесения и распространения карантинных объектов, а также локализации и ликвидации очагов заражения такими объектами.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4. Карантинный режим устанавливается на территории, отдельные земельные участки, здания, сооружения, резервуары и (или) места складирования.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F8">
        <w:rPr>
          <w:rFonts w:ascii="Times New Roman" w:hAnsi="Times New Roman" w:cs="Times New Roman"/>
          <w:b/>
          <w:caps/>
          <w:sz w:val="24"/>
          <w:szCs w:val="24"/>
        </w:rPr>
        <w:t>ГЛАВА 2</w:t>
      </w:r>
      <w:r w:rsidRPr="001B69F8">
        <w:rPr>
          <w:rFonts w:ascii="Times New Roman" w:hAnsi="Times New Roman" w:cs="Times New Roman"/>
          <w:b/>
          <w:caps/>
          <w:sz w:val="24"/>
          <w:szCs w:val="24"/>
        </w:rPr>
        <w:br/>
        <w:t>ОПРЕДЕЛЕНИЕ И ОБОЗНАЧЕНИЕ ГРАНИЦ КАРАНТИННОЙ ФИТОСАНИТАРНОЙ ЗОНЫ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5. Карантинная фитосанитарная зона определяется исходя из биологических особенностей карантинного объекта, его вида, стадии развития, потенциальной опасности распространения и степени вредоносности.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lastRenderedPageBreak/>
        <w:t>6. Границы карантинной фитосанитарной зоны устанавливает государственное учреждение «Главная государственная инспекция по семеноводству, карантину и защите растений» и (или) его территориальные организации.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7. Обозначение карантинной фитосанитарной зоны производится путем нанесения границ на картах или схемах с привязкой их к объектам местности.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B69F8">
        <w:rPr>
          <w:rFonts w:ascii="Times New Roman" w:hAnsi="Times New Roman" w:cs="Times New Roman"/>
          <w:b/>
          <w:caps/>
          <w:sz w:val="24"/>
          <w:szCs w:val="24"/>
        </w:rPr>
        <w:t>ГЛАВА 3</w:t>
      </w:r>
      <w:r w:rsidRPr="001B69F8">
        <w:rPr>
          <w:rFonts w:ascii="Times New Roman" w:hAnsi="Times New Roman" w:cs="Times New Roman"/>
          <w:b/>
          <w:caps/>
          <w:sz w:val="24"/>
          <w:szCs w:val="24"/>
        </w:rPr>
        <w:br/>
        <w:t>УСТАНОВЛЕНИЕ, ОБЕСПЕЧЕНИЕ И СНЯТИЕ КАРАНТИННОГО РЕЖИМА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 xml:space="preserve">При обнаружении организмов, сходных по морфологическим признакам с карантинными объектами, а также для выявления в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 скрытой формы зараженности карантинными объектами государственный инспектор по карантину растений отбирает и направляет юридическим лицам, аттестованным на проведение карантинной фитосанитарной экспертизы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продукции, образцы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продукции, зараженной карантинными объектами, или выделенные организмы для проведения карантинной фитосанитарной экспертизы.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9. При подтверждении наличия карантинного объекта (кроме случаев повсеместного распространения карантинного объекта) 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вносят в соответствующий местный исполнительный и распорядительный орган представление об установлении карантинного режима с приложением следующих документов: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карточки обследования посевов и насаждений на выявление карантинных объектов;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заключения о карантинном фитосанитарном состоянии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продукции, подтверждающего наличие карантинного объекта, с указанием рекомендуемых карантинных фитосанитарных мероприятий;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акта о проведении карантинных фитосанитарных мероприятий, включающего систему мероприятий по ликвидации очага;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карты или схемы с нанесенными границами карантинной фитосанитарной зоны.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10. На основании представления государственного учреждения «Главная государственная инспекция по семеноводству, карантину и защите растений» и (или) его территориальных организаций соответствующий местный исполнительный и распорядительный орган в течение одних суток принимает решение об установлении карантинного режима.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Государственное учреждение «Главная государственная инспекция по семеноводству, карантину и защите растений» и (или) его территориальные организации немедленно, но не позднее трех часов с момента принятия местным исполнительным и распорядительным органом решения информирует юридические и физические лица, в том числе индивидуальных предпринимателей, осуществляющих хозяйственную и иную деятельность в карантинной фитосанитарной зоне, об установлении карантинного режима и ответственности за его нарушение.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12. В карантинной фитосанитарной зоне государственное учреждение «Главная государственная инспекция по семеноводству, карантину и защите растений» и (или) его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территориальные организации: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организуют проведение мероприятий по борьбе с карантинными объектами, локализации и ликвидации их очагов;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вводят запрет или ограничение на использование и вывоз определенной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13. В целях обеспечения карантинного режима запрещается: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высевать (высаживать) зараженные карантинными объектами семена и посадочный материал сельскохозяйственных и других культур;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использовать земельные участки, на которые установлен карантинный режим, для производства продукции сельскохозяйственного производства, способствующей развитию и распространению карантинных объектов;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хранить продукцию, зараженную карантинными объектами, в одном помещении с незараженной продукцией;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хранить зараженную карантинными объектами продукцию россыпью;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реализовывать за пределы карантинной фитосанитарной зоны продукцию без прохождения государственного фитосанитарного контроля, осуществляемого государственным учреждением «Главная государственная инспекция по семеноводству, карантину и защите растений» и (или) его территориальными организациями;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использовать на корм скоту отходы, содержащие карантинные объекты;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осуществлять пастьбу животных на выгонах и пастбищах, зараженных карантинными объектами;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подкарантинные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объекты (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мешкотара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>, транспортные средства, инвентарь, склады и т.д.) без предварительной тщательной очистки или обеззараживания;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вывозить на поля органические удобрения, полученные после использования продукции (корма, подстилка и т.д.), зараженной карантинными объектами.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14. Местные исполнительные и распорядительные органы принимают необходимые меры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по обеспечению карантинного режима с привлечением при необходимости органов внутренних дел для оказания содействия в пределах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 xml:space="preserve"> их компетенции.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15. Вывоз семян, растений и другой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 из карантинной фитосанитарной зоны осуществляется при наличии фитосанитарных сертификатов, выданных государственным учреждением «Главная государственная инспекция по семеноводству, карантину и защите растений» и (или) его территориальными организациями.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16. Семена, растения и другая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подкарантинная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продукция, вывезенные без фитосанитарных сертификатов из карантинной фитосанитарной зоны, подлежат обеззараживанию или уничтожению в порядке, установленном Министерством сельского хозяйства и продовольствия.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17. Изъятие семян, растений и другой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продукции, вывезенных без фитосанитарных сертификатов, производится в порядке, установленном законодательством.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18. После полной ликвидации очагов карантинных вредителей, болезней растений и сорняков государственное учреждение «Главная государственная инспекция по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семеноводству, карантину и защите растений» и (или) его территориальные организации вносят в местный исполнительный и распорядительный орган, установивший карантинный режим, представление о снятии карантинного режима.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19. Государственное учреждение «Главная государственная инспекция по семеноводству, карантину и защите растений» и его территориальные организации информируют юридических и физических лиц, в том числе индивидуальных предпринимателей, осуществляющих хозяйственную или иную деятельность, о принятом решении местного исполнительного и распорядительного органа о снятии карантинного режима.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20. Нарушение требований, установленных настоящим Положением, и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мероприятий по ликвидации очага заражения влечет за собой ответственность в соответствии с законодательством.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B69F8" w:rsidRPr="001B69F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Утв_2"/>
            <w:bookmarkEnd w:id="3"/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B69F8">
              <w:rPr>
                <w:rFonts w:ascii="Times New Roman" w:hAnsi="Times New Roman" w:cs="Times New Roman"/>
                <w:sz w:val="24"/>
                <w:szCs w:val="24"/>
              </w:rPr>
              <w:br/>
              <w:t>Совета Министров</w:t>
            </w:r>
            <w:r w:rsidRPr="001B69F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14.07.2006 № 881</w:t>
            </w:r>
          </w:p>
        </w:tc>
      </w:tr>
    </w:tbl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4" w:name="Заг_Утв_2"/>
      <w:bookmarkEnd w:id="4"/>
      <w:r w:rsidRPr="001B69F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B69F8">
        <w:rPr>
          <w:rFonts w:ascii="Times New Roman" w:hAnsi="Times New Roman" w:cs="Times New Roman"/>
          <w:b/>
          <w:sz w:val="24"/>
          <w:szCs w:val="24"/>
        </w:rPr>
        <w:br/>
        <w:t>о порядке формирования и использования фонда данных по защите растений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1. Настоящее Положение разработано в соответствии с Законом Республики Беларусь от 25 декабря 2005 года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и определяет порядок формирования и использования фонда данных по защите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2. Фонд данных по защите растений создан в целях сбора, учета, хранения и использования полной, достоверной информации в области защиты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Формирование и использование фонда данных по защите растений осуществляет государственное учреждение «Главная государственная инспекция по семеноводству, карантину и защите растений».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3. Фонд данных по защите растений включает: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информацию, полученную по результатам проведения фитосанитарных наблюдений и осуществления надзора в области защиты растений;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сведения учета наличия и применения средств защиты растений, реализации мероприятий по защите растений;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данные перечня особо опасных вредителей, болезней растений и сорняков, определяемого Министерством сельского хозяйства и продовольствия по согласованию с Национальной академией наук Беларуси;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данные Государственного реестра средств защиты растений и удобрений, разрешенных к применению на территории Республики Беларусь;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lastRenderedPageBreak/>
        <w:t>нормативные правовые акты, технические нормативные правовые акты, справочную информацию;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иные сведения, полученные при осуществлении деятельности в области защиты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4. Документы, содержащие информацию о защите растений, хранятся в фонде данных по защите растений на бумажных (таблицы, отчеты, справочные издания, материалы наблюдений и т.д.) носителях и в электронном виде.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5. Вся информация, содержащаяся в фонде данных по защите растений, подлежит систематизации и учету.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Территориальные организации государственного учреждения «Главная государственная инспекция по семеноводству, карантину и защите растений» представляют в фонд данных по защите растений информацию, полученную по результатам проведения фитосанитарных наблюдений и осуществления надзора в области защиты растений, сведения учета наличия и применения средств защиты растений, реализации мероприятий по защите растений и иные сведения в области защиты растений.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7. Юридические лица и индивидуальные предприниматели, осуществляющие деятельность в области защиты растений, обязаны представлять в государственное учреждение «Главная государственная инспекция по семеноводству, карантину и защите растений» информацию, подлежащую включению в фонд данных по защите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Информация, подлежащая включению в фонд данных по защите растений, представляется территориальными организациями государственного учреждения «Главная государственная инспекция по семеноводству, карантину и защите растений», юридическими лицами и индивидуальными предпринимателями, осуществляющими деятельность в области защиты растений, по письменному запросу государственного учреждения «Главная государственная инспекция по семеноводству, карантину и защите растений» не позднее 10 дней с момента поступления официального запроса.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9. Представление хранящейся в фонде данных по защите растений информации государственным органам, юридическим лицам, индивидуальным предпринимателям и гражданам осуществляется по официальным запросам, за исключением сведений, доступ к которым ограничен законодательством.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10. Информация фонда данных по защите растений в виде справок, таблиц, копий, выписок представляется юридическим лицам и индивидуальным предпринимателям на платной основе по заключенным в установленном порядке договорам.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11. Доведение информации, содержащейся в документах фонда данных о защите растений, до государственных органов, юридических лиц, индивидуальных предпринимателей и граждан осуществляется государственным учреждением «Главная государственная инспекция по семеноводству, карантину и защите растений» путем: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издания каталогов, перечней, реестров, справочных и других материалов, содержащихся в фонде данных по защите растений;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представления информации по запросам;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государственного учреждения «Главная государственная инспекция по семеноводству, карантину и защите растений» в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глобальной компьютерной сети Интернет.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bookmarkStart w:id="5" w:name="п9"/>
      <w:bookmarkEnd w:id="5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6" w:name="Заг_Прил_1_Утв_4"/>
      <w:bookmarkEnd w:id="6"/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339"/>
      </w:tblGrid>
      <w:tr w:rsidR="001B69F8" w:rsidRPr="001B69F8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5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</w:tcPr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12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Утв_5"/>
            <w:bookmarkEnd w:id="7"/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1B69F8">
              <w:rPr>
                <w:rFonts w:ascii="Times New Roman" w:hAnsi="Times New Roman" w:cs="Times New Roman"/>
                <w:sz w:val="24"/>
                <w:szCs w:val="24"/>
              </w:rPr>
              <w:br/>
              <w:t>Совета Министров</w:t>
            </w:r>
            <w:r w:rsidRPr="001B69F8">
              <w:rPr>
                <w:rFonts w:ascii="Times New Roman" w:hAnsi="Times New Roman" w:cs="Times New Roman"/>
                <w:sz w:val="24"/>
                <w:szCs w:val="24"/>
              </w:rPr>
              <w:br/>
              <w:t>Республики Беларусь</w:t>
            </w:r>
          </w:p>
          <w:p w:rsidR="00904D74" w:rsidRPr="001B69F8" w:rsidRDefault="00904D74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69F8">
              <w:rPr>
                <w:rFonts w:ascii="Times New Roman" w:hAnsi="Times New Roman" w:cs="Times New Roman"/>
                <w:sz w:val="24"/>
                <w:szCs w:val="24"/>
              </w:rPr>
              <w:t>14.07.2006 № 881</w:t>
            </w:r>
          </w:p>
        </w:tc>
      </w:tr>
    </w:tbl>
    <w:p w:rsidR="00904D74" w:rsidRPr="001B69F8" w:rsidRDefault="00904D74">
      <w:pPr>
        <w:widowControl w:val="0"/>
        <w:autoSpaceDE w:val="0"/>
        <w:autoSpaceDN w:val="0"/>
        <w:adjustRightInd w:val="0"/>
        <w:spacing w:before="240" w:after="240" w:line="300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Заг_Утв_5"/>
      <w:bookmarkEnd w:id="8"/>
      <w:r w:rsidRPr="001B69F8">
        <w:rPr>
          <w:rFonts w:ascii="Times New Roman" w:hAnsi="Times New Roman" w:cs="Times New Roman"/>
          <w:b/>
          <w:sz w:val="24"/>
          <w:szCs w:val="24"/>
        </w:rPr>
        <w:t>ПОЛОЖЕНИЕ</w:t>
      </w:r>
      <w:r w:rsidRPr="001B69F8">
        <w:rPr>
          <w:rFonts w:ascii="Times New Roman" w:hAnsi="Times New Roman" w:cs="Times New Roman"/>
          <w:b/>
          <w:sz w:val="24"/>
          <w:szCs w:val="24"/>
        </w:rPr>
        <w:br/>
        <w:t>о порядке и условиях оплаты юридическими лицами и индивидуальными предпринимателями карантинных фитосанитарных мероприятий и мероприятий по защите растений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1. Настоящее Положение определяет порядок и условия оплаты юридическими лицами и индивидуальными предпринимателями услуг по проведению карантинных фитосанитарных мероприятий и мероприятий по защите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9" w:name="п2"/>
      <w:bookmarkEnd w:id="9"/>
      <w:r w:rsidRPr="001B69F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В соответствии со статьей 8 Закона Республики Беларусь от 25 декабря 2005 года «О карантине и защите растений» (Национальный реестр правовых актов Республики Беларусь, 2006 г., № 6, 2/1174; Национальный правовой Интернет-портал Республики Беларусь, 21.07.2016, 2/2396) за счет средств юридических лиц и индивидуальных предпринимателей подлежат финансированию следующие карантинные фитосанитарные мероприятия и мероприятия по защите растений: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карантинные фитосанитарные мероприятия в карантинной фитосанитарной зоне;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обеззараживание, очистка, уничтожение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объектов;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возврат в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страну-экспортер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продукции, содержащей карантинные объекты;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проведение карантинной фитосанитарной экспертизы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проведение испытаний средств защиты растений на биологическую и хозяйственную эффективность;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обезвреживание пришедших в негодность и (или) запрещенных к применению средств защиты растений и тары (упаковки) из-под них;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проведение анализа на выявление скрытых форм возбудителей болезней растений и (или) растительной продукции;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определение качества средств защиты растений.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3. Испытания средств защиты растений, подлежащих государственной регистрации, проводятся юридическими лицами, прошедшими аттестацию в порядке, установленном </w:t>
      </w:r>
      <w:r w:rsidRPr="001B69F8">
        <w:rPr>
          <w:rFonts w:ascii="Times New Roman" w:hAnsi="Times New Roman" w:cs="Times New Roman"/>
          <w:sz w:val="24"/>
          <w:szCs w:val="24"/>
        </w:rPr>
        <w:lastRenderedPageBreak/>
        <w:t>Советом Министров Республики Беларусь.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4. Обеззараживание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подкарантинной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продукции и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подкарантинных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объектов производится юридическими лицами и индивидуальными предпринимателями, получившими в установленном порядке специальные разрешения (лицензии) на деятельность, связанную с воздействием на окружающую среду, если составляющими работ и услуг является обращение с </w:t>
      </w:r>
      <w:proofErr w:type="spellStart"/>
      <w:r w:rsidRPr="001B69F8">
        <w:rPr>
          <w:rFonts w:ascii="Times New Roman" w:hAnsi="Times New Roman" w:cs="Times New Roman"/>
          <w:sz w:val="24"/>
          <w:szCs w:val="24"/>
        </w:rPr>
        <w:t>озоноразрушающими</w:t>
      </w:r>
      <w:proofErr w:type="spellEnd"/>
      <w:r w:rsidRPr="001B69F8">
        <w:rPr>
          <w:rFonts w:ascii="Times New Roman" w:hAnsi="Times New Roman" w:cs="Times New Roman"/>
          <w:sz w:val="24"/>
          <w:szCs w:val="24"/>
        </w:rPr>
        <w:t xml:space="preserve"> веществами.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Обезвреживание пришедших в негодность и (или) запрещенных к применению средств защиты растений и тары (упаковки) из под них производится юридическими лицами на специально предназначенных для этого объектах, на которые имеется лицензия на осуществление данного вида деятельности и которые зарегистрированы в реестре объектов хранения, захоронения и обезвреживания отходов в порядке, утвержденном постановлением Совета Министров Республики Беларусь от 23 июля 2010 г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>. № 1104 «О некоторых вопросах в области обращения с отходами» (Национальный реестр правовых актов Республики Беларусь, 2010 г., № 184, 5/32250).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Оплата юридическими лицами и индивидуальными предпринимателями (далее – заказчик) карантинных фитосанитарных мероприятий и мероприятий по защите растений, указанных в пункте 2 настоящего Положения, осуществляется в соответствии с договорами, заключенными с государственным учреждением «Главная государственная инспекция по семеноводству, карантину и защите растений», его территориальными организациями и другими юридическими лицами, индивидуальными предпринимателями (далее – исполнитель).</w:t>
      </w:r>
      <w:proofErr w:type="gramEnd"/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 xml:space="preserve">7. Исполнитель заключает с заказчиком договор на проведение карантинных фитосанитарных мероприятий и мероприятий по защите растений, в </w:t>
      </w:r>
      <w:proofErr w:type="gramStart"/>
      <w:r w:rsidRPr="001B69F8"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 w:rsidRPr="001B69F8">
        <w:rPr>
          <w:rFonts w:ascii="Times New Roman" w:hAnsi="Times New Roman" w:cs="Times New Roman"/>
          <w:sz w:val="24"/>
          <w:szCs w:val="24"/>
        </w:rPr>
        <w:t xml:space="preserve"> указываются условия выполнения мероприятий и их оплаты.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8. По результатам работ составляется акт приемки выполненных карантинных фитосанитарных мероприятий и мероприятий по защите растений, подписываемый исполнителем и уполномоченным представителем заказчика.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Акт приемки выполненных карантинных фитосанитарных мероприятий и мероприятий по защите растений является основанием для окончательного расчета за выполненные исполнителем мероприятия.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1B69F8">
        <w:rPr>
          <w:rFonts w:ascii="Times New Roman" w:hAnsi="Times New Roman" w:cs="Times New Roman"/>
          <w:sz w:val="24"/>
          <w:szCs w:val="24"/>
        </w:rPr>
        <w:t>9. Тарифы на услуги (работы), выполняемые при осуществлении предусмотренных настоящим Положением мероприятий, формируются в соответствии с актами законодательства.</w:t>
      </w:r>
    </w:p>
    <w:p w:rsidR="00904D74" w:rsidRPr="001B69F8" w:rsidRDefault="00904D74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Заг_Утв_6"/>
      <w:bookmarkEnd w:id="10"/>
      <w:r w:rsidRPr="001B69F8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0"/>
    <w:p w:rsidR="002D5706" w:rsidRPr="001B69F8" w:rsidRDefault="002D5706" w:rsidP="00904D74"/>
    <w:sectPr w:rsidR="002D5706" w:rsidRPr="001B69F8" w:rsidSect="000D69C1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B69F8">
      <w:pPr>
        <w:spacing w:after="0" w:line="240" w:lineRule="auto"/>
      </w:pPr>
      <w:r>
        <w:separator/>
      </w:r>
    </w:p>
  </w:endnote>
  <w:endnote w:type="continuationSeparator" w:id="0">
    <w:p w:rsidR="00000000" w:rsidRDefault="001B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904D74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20.09.2017</w:t>
          </w:r>
        </w:p>
      </w:tc>
      <w:tc>
        <w:tcPr>
          <w:tcW w:w="1381" w:type="pct"/>
        </w:tcPr>
        <w:p w:rsidR="00D96E53" w:rsidRPr="001B69F8" w:rsidRDefault="00904D74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1B69F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1B69F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1B69F8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904D74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B69F8">
            <w:rPr>
              <w:rFonts w:ascii="Times New Roman" w:hAnsi="Times New Roman" w:cs="Times New Roman"/>
              <w:noProof/>
              <w:sz w:val="14"/>
              <w:szCs w:val="14"/>
            </w:rPr>
            <w:t>8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 w:rsidR="001B69F8">
            <w:rPr>
              <w:rFonts w:ascii="Times New Roman" w:hAnsi="Times New Roman" w:cs="Times New Roman"/>
              <w:noProof/>
              <w:sz w:val="14"/>
              <w:szCs w:val="14"/>
            </w:rPr>
            <w:t>11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1B69F8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B69F8">
      <w:pPr>
        <w:spacing w:after="0" w:line="240" w:lineRule="auto"/>
      </w:pPr>
      <w:r>
        <w:separator/>
      </w:r>
    </w:p>
  </w:footnote>
  <w:footnote w:type="continuationSeparator" w:id="0">
    <w:p w:rsidR="00000000" w:rsidRDefault="001B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1B69F8" w:rsidRDefault="00904D74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1B69F8">
            <w:rPr>
              <w:rFonts w:ascii="Times New Roman" w:hAnsi="Times New Roman" w:cs="Times New Roman"/>
              <w:sz w:val="14"/>
              <w:szCs w:val="14"/>
            </w:rPr>
            <w:t>Постановление от 14.07.2006 № 881 «О реализации положений Закона Республики Беларусь "О карантине и защите</w:t>
          </w:r>
          <w:proofErr w:type="gramStart"/>
          <w:r w:rsidRPr="001B69F8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1B69F8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904D74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22.09.2017</w:t>
          </w:r>
        </w:p>
      </w:tc>
    </w:tr>
  </w:tbl>
  <w:p w:rsidR="00B84B94" w:rsidRPr="00B82B7A" w:rsidRDefault="001B69F8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74"/>
    <w:rsid w:val="001B69F8"/>
    <w:rsid w:val="002D5706"/>
    <w:rsid w:val="0090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3916</Words>
  <Characters>22326</Characters>
  <Application>Microsoft Office Word</Application>
  <DocSecurity>0</DocSecurity>
  <Lines>186</Lines>
  <Paragraphs>52</Paragraphs>
  <ScaleCrop>false</ScaleCrop>
  <Company>Home</Company>
  <LinksUpToDate>false</LinksUpToDate>
  <CharactersWithSpaces>26190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Kab-46</dc:creator>
  <cp:keywords/>
  <dc:description/>
  <cp:lastModifiedBy>Kab-46</cp:lastModifiedBy>
  <cp:revision>2</cp:revision>
  <dcterms:created xsi:type="dcterms:W3CDTF">2017-09-22T11:24:00Z</dcterms:created>
  <dcterms:modified xsi:type="dcterms:W3CDTF">2017-09-22T11:28:00Z</dcterms:modified>
</cp:coreProperties>
</file>