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2730"/>
      </w:tblGrid>
      <w:tr w:rsidR="00B02A77" w:rsidRPr="00B02A77" w14:paraId="59C04150" w14:textId="77777777" w:rsidTr="00B02A77">
        <w:tc>
          <w:tcPr>
            <w:tcW w:w="3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A3D8C" w14:textId="77777777" w:rsidR="00B02A77" w:rsidRPr="00B02A77" w:rsidRDefault="00B02A77" w:rsidP="00B02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8075D" w14:textId="77777777" w:rsidR="00B02A77" w:rsidRPr="00B02A77" w:rsidRDefault="00B02A77" w:rsidP="00B02A7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14:paraId="019F5D05" w14:textId="77777777" w:rsidR="00B02A77" w:rsidRPr="00B02A77" w:rsidRDefault="00B02A77" w:rsidP="00B02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сельского 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хозяйства и продовольствия 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05.04.2022 № 32</w:t>
            </w:r>
          </w:p>
        </w:tc>
      </w:tr>
    </w:tbl>
    <w:p w14:paraId="3F967241" w14:textId="77777777" w:rsidR="00B02A77" w:rsidRPr="00B02A77" w:rsidRDefault="00B02A77" w:rsidP="00B02A7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02A77">
        <w:rPr>
          <w:rFonts w:ascii="Times New Roman" w:eastAsia="Times New Roman" w:hAnsi="Times New Roman" w:cs="Times New Roman"/>
          <w:lang w:eastAsia="ru-RU"/>
        </w:rPr>
        <w:t>Форма</w:t>
      </w:r>
    </w:p>
    <w:p w14:paraId="09AA04E7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8ACADD" w14:textId="77777777" w:rsidR="00B02A77" w:rsidRPr="00B02A77" w:rsidRDefault="00B02A77" w:rsidP="00B02A77">
      <w:pPr>
        <w:spacing w:after="0" w:line="240" w:lineRule="auto"/>
        <w:ind w:left="61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</w:t>
      </w:r>
    </w:p>
    <w:p w14:paraId="19955BED" w14:textId="77777777" w:rsidR="00B02A77" w:rsidRPr="00B02A77" w:rsidRDefault="00B02A77" w:rsidP="00B02A77">
      <w:pPr>
        <w:spacing w:after="0" w:line="240" w:lineRule="auto"/>
        <w:ind w:left="6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«Главная государственная </w:t>
      </w: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инспекция по семеноводству, </w:t>
      </w: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карантину и защите растений»</w:t>
      </w:r>
    </w:p>
    <w:p w14:paraId="11F44C32" w14:textId="77777777" w:rsidR="00B02A77" w:rsidRPr="00B02A77" w:rsidRDefault="00B02A77" w:rsidP="00B02A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641BDD5F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_______________________________________________________________</w:t>
      </w:r>
    </w:p>
    <w:p w14:paraId="1C088318" w14:textId="77777777" w:rsidR="00B02A77" w:rsidRPr="00B02A77" w:rsidRDefault="00B02A77" w:rsidP="00B02A77">
      <w:pPr>
        <w:spacing w:after="0" w:line="240" w:lineRule="auto"/>
        <w:ind w:left="163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место</w:t>
      </w:r>
    </w:p>
    <w:p w14:paraId="0D99F3AF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6262A62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жительства индивидуального предпринимателя; наименование и место нахождения</w:t>
      </w:r>
    </w:p>
    <w:p w14:paraId="6134D913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378A82F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лица; регистрационный номер в Едином государственном</w:t>
      </w:r>
    </w:p>
    <w:p w14:paraId="06D8FDB3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D8981B6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регистре юридических лиц и индивидуальных предпринимателей)</w:t>
      </w:r>
    </w:p>
    <w:p w14:paraId="2F41FA1C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провести государственную регистрацию средства защиты растений и выдать удостоверение о государственной регистрации средства защиты растений _____________________________________________________________________________</w:t>
      </w:r>
    </w:p>
    <w:p w14:paraId="1124D998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(наименование)</w:t>
      </w:r>
    </w:p>
    <w:p w14:paraId="4DBC5264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 средства защиты растений и действующего вещества ______________</w:t>
      </w:r>
    </w:p>
    <w:p w14:paraId="4CB1ACAE" w14:textId="77777777" w:rsidR="00B02A77" w:rsidRPr="00B02A77" w:rsidRDefault="00B02A77" w:rsidP="00B02A77">
      <w:pPr>
        <w:spacing w:after="0" w:line="240" w:lineRule="auto"/>
        <w:ind w:left="751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</w:p>
    <w:p w14:paraId="573A6DB2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78F2160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(если таковое имеется) индивидуального</w:t>
      </w:r>
    </w:p>
    <w:p w14:paraId="4900464D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A95DD81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предпринимателя; наименование и место нахождения юридического лица;</w:t>
      </w:r>
    </w:p>
    <w:p w14:paraId="525F560F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756022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телефона/факса, е-</w:t>
      </w:r>
      <w:proofErr w:type="spellStart"/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7F5B44B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Сведения о средстве защиты растений:</w:t>
      </w:r>
    </w:p>
    <w:p w14:paraId="58128713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биологические свойства _______________________________________________</w:t>
      </w:r>
    </w:p>
    <w:p w14:paraId="59D4B7F8" w14:textId="77777777" w:rsidR="00B02A77" w:rsidRPr="00B02A77" w:rsidRDefault="00B02A77" w:rsidP="00B02A77">
      <w:pPr>
        <w:spacing w:after="0" w:line="240" w:lineRule="auto"/>
        <w:ind w:left="35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(спектр действия, сфера применения, регламенты</w:t>
      </w:r>
    </w:p>
    <w:p w14:paraId="50A29DA7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986F37A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применения, механизм действия, совместимость с другими средствами защиты</w:t>
      </w:r>
    </w:p>
    <w:p w14:paraId="193740B3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7B9E166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растений и удобрениями, </w:t>
      </w:r>
      <w:proofErr w:type="spellStart"/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фитотоксичность</w:t>
      </w:r>
      <w:proofErr w:type="spellEnd"/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109061C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физико-химические свойства:</w:t>
      </w:r>
    </w:p>
    <w:p w14:paraId="423C23FB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вещества ___________________________________________________</w:t>
      </w:r>
    </w:p>
    <w:p w14:paraId="183D3CC9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продукта ____________________________________________________</w:t>
      </w:r>
    </w:p>
    <w:p w14:paraId="0051B461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препаративной формы ____________________________________________________</w:t>
      </w:r>
    </w:p>
    <w:p w14:paraId="59819A0B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состав ______________________________________________________________</w:t>
      </w:r>
    </w:p>
    <w:p w14:paraId="5BFF89AA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микробиологические свойства:</w:t>
      </w:r>
    </w:p>
    <w:p w14:paraId="755115AC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штамма-продуцента ______________________________________________</w:t>
      </w:r>
    </w:p>
    <w:p w14:paraId="42B95C4C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препаративной формы _______________________________________</w:t>
      </w:r>
    </w:p>
    <w:p w14:paraId="5C16B057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гарантийный срок хранения ____________________________________________</w:t>
      </w:r>
    </w:p>
    <w:p w14:paraId="6D77E68C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условия хранения _____________________________________________________</w:t>
      </w:r>
    </w:p>
    <w:p w14:paraId="2BD48D1C" w14:textId="77777777" w:rsidR="00B02A77" w:rsidRPr="00B02A77" w:rsidRDefault="00B02A77" w:rsidP="00B02A77">
      <w:pPr>
        <w:spacing w:after="0" w:line="240" w:lineRule="auto"/>
        <w:ind w:left="28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(температура, влажность и др.)</w:t>
      </w:r>
    </w:p>
    <w:p w14:paraId="14363594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методы определения полноты протравливания семенного материала, действующего вещества в средстве защиты растений и его остаточных количеств в воде, </w:t>
      </w: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почве, воздухе рабочей зоны и растительных материалах, адаптированные в Республике Беларусь ____________________________________________________________________</w:t>
      </w:r>
    </w:p>
    <w:p w14:paraId="7EB23066" w14:textId="77777777" w:rsidR="00B02A77" w:rsidRPr="00B02A77" w:rsidRDefault="00B02A77" w:rsidP="00B02A77">
      <w:pPr>
        <w:spacing w:after="0" w:line="240" w:lineRule="auto"/>
        <w:ind w:left="9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метода; наименование организации, проводившей</w:t>
      </w:r>
    </w:p>
    <w:p w14:paraId="14F7BDC1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F3762F6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адаптацию метода; кем утвержден и дата)</w:t>
      </w:r>
    </w:p>
    <w:p w14:paraId="0ADC6D02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токсиколого-экологическая оценка средства защиты растений по параметрам водной токсичности ___________________________________________________________</w:t>
      </w:r>
    </w:p>
    <w:p w14:paraId="454EA019" w14:textId="77777777" w:rsidR="00B02A77" w:rsidRPr="00B02A77" w:rsidRDefault="00B02A77" w:rsidP="00B02A77">
      <w:pPr>
        <w:spacing w:after="0" w:line="240" w:lineRule="auto"/>
        <w:ind w:left="21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(разрешено или запрещено)</w:t>
      </w:r>
    </w:p>
    <w:p w14:paraId="7460A5A9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эколого-токсикологическая оценка опасности средства защиты растений для пчеловодства _____________________________________________________________</w:t>
      </w:r>
    </w:p>
    <w:p w14:paraId="3AC048A5" w14:textId="77777777" w:rsidR="00B02A77" w:rsidRPr="00B02A77" w:rsidRDefault="00B02A77" w:rsidP="00B02A77">
      <w:pPr>
        <w:spacing w:after="0" w:line="240" w:lineRule="auto"/>
        <w:ind w:left="18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(класс опасности)</w:t>
      </w:r>
    </w:p>
    <w:p w14:paraId="7DAFAC57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Дополнительные сведения _______________________________________________</w:t>
      </w:r>
    </w:p>
    <w:p w14:paraId="577393F8" w14:textId="77777777" w:rsidR="00B02A77" w:rsidRPr="00B02A77" w:rsidRDefault="00B02A77" w:rsidP="00B02A77">
      <w:pPr>
        <w:spacing w:after="0" w:line="240" w:lineRule="auto"/>
        <w:ind w:left="35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(в том числе о внесении платы посредством</w:t>
      </w:r>
    </w:p>
    <w:p w14:paraId="08006F6F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3BF9CBD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 платежной системы в едином расчетном и информационном пространстве (учетный номер операции (транзакции))</w:t>
      </w:r>
    </w:p>
    <w:p w14:paraId="38ECC6F7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гарантирует достоверность информации, содержащейся в регистрационном досье и настоящем заявлении.</w:t>
      </w:r>
    </w:p>
    <w:p w14:paraId="6E99D66E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983"/>
        <w:gridCol w:w="3052"/>
      </w:tblGrid>
      <w:tr w:rsidR="00B02A77" w:rsidRPr="00B02A77" w14:paraId="676BA549" w14:textId="77777777" w:rsidTr="00B02A77">
        <w:trPr>
          <w:trHeight w:val="240"/>
        </w:trPr>
        <w:tc>
          <w:tcPr>
            <w:tcW w:w="23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43EF6" w14:textId="77777777" w:rsidR="00B02A77" w:rsidRPr="00B02A77" w:rsidRDefault="00B02A77" w:rsidP="00B0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026BA" w14:textId="77777777" w:rsidR="00B02A77" w:rsidRPr="00B02A77" w:rsidRDefault="00B02A77" w:rsidP="00B0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A92BA" w14:textId="77777777" w:rsidR="00B02A77" w:rsidRPr="00B02A77" w:rsidRDefault="00B02A77" w:rsidP="00B0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2A77" w:rsidRPr="00B02A77" w14:paraId="7BFBE415" w14:textId="77777777" w:rsidTr="00B02A77">
        <w:trPr>
          <w:trHeight w:val="240"/>
        </w:trPr>
        <w:tc>
          <w:tcPr>
            <w:tcW w:w="23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0D8CF" w14:textId="77777777" w:rsidR="00B02A77" w:rsidRPr="00B02A77" w:rsidRDefault="00B02A77" w:rsidP="00B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 или его представителя)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A3745" w14:textId="77777777" w:rsidR="00B02A77" w:rsidRPr="00B02A77" w:rsidRDefault="00B02A77" w:rsidP="00B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72323" w14:textId="77777777" w:rsidR="00B02A77" w:rsidRPr="00B02A77" w:rsidRDefault="00B02A77" w:rsidP="00B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0969E8D3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М.П.*</w:t>
      </w:r>
    </w:p>
    <w:p w14:paraId="3F15AF68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F710EF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4A5166BB" w14:textId="77777777" w:rsidR="00B02A77" w:rsidRPr="00B02A77" w:rsidRDefault="00B02A77" w:rsidP="00B02A77">
      <w:pPr>
        <w:spacing w:after="0" w:line="240" w:lineRule="auto"/>
        <w:ind w:right="767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2FDEFFD5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095770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166C1AFD" w14:textId="77777777" w:rsidR="00B02A77" w:rsidRPr="00B02A77" w:rsidRDefault="00B02A77" w:rsidP="00B02A7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Проставляется в случае наличия печати у юридического лица.</w:t>
      </w:r>
    </w:p>
    <w:p w14:paraId="4C541155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29D746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479C2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005CF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B9344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D72F7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050B6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52DEF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FFF2B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CEA30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11DE9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551C2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E3859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48300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27A94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568F6" w14:textId="77777777" w:rsid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8A677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7223B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02A77" w:rsidRPr="00B0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77"/>
    <w:rsid w:val="001956C3"/>
    <w:rsid w:val="00497DDD"/>
    <w:rsid w:val="00516CCA"/>
    <w:rsid w:val="00641B84"/>
    <w:rsid w:val="00844BE2"/>
    <w:rsid w:val="00AD78C1"/>
    <w:rsid w:val="00B02A77"/>
    <w:rsid w:val="00F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DB77"/>
  <w15:docId w15:val="{4FBDE906-391B-41D2-8E83-C2F5E876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2A77"/>
  </w:style>
  <w:style w:type="character" w:styleId="a3">
    <w:name w:val="Hyperlink"/>
    <w:basedOn w:val="a0"/>
    <w:uiPriority w:val="99"/>
    <w:semiHidden/>
    <w:unhideWhenUsed/>
    <w:rsid w:val="00B02A7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02A77"/>
    <w:rPr>
      <w:color w:val="154C94"/>
      <w:u w:val="single"/>
    </w:rPr>
  </w:style>
  <w:style w:type="paragraph" w:customStyle="1" w:styleId="article">
    <w:name w:val="article"/>
    <w:basedOn w:val="a"/>
    <w:rsid w:val="00B02A7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1"/>
    <w:basedOn w:val="a"/>
    <w:rsid w:val="00B02A7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02A7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02A7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"/>
    <w:rsid w:val="00B02A7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2A77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B02A7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02A77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"/>
    <w:rsid w:val="00B02A77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"/>
    <w:rsid w:val="00B02A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02A7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"/>
    <w:rsid w:val="00B02A77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02A77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B02A7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02A7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02A7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02A7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02A7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B02A77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02A7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02A7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02A7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02A77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02A77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02A7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02A77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02A7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02A77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02A7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02A77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02A77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02A7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02A7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02A7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0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02A7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02A7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2A7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2A7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02A7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02A7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2A7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02A7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02A7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02A77"/>
    <w:rPr>
      <w:rFonts w:ascii="Symbol" w:hAnsi="Symbol" w:hint="default"/>
    </w:rPr>
  </w:style>
  <w:style w:type="character" w:customStyle="1" w:styleId="onewind3">
    <w:name w:val="onewind3"/>
    <w:basedOn w:val="a0"/>
    <w:rsid w:val="00B02A77"/>
    <w:rPr>
      <w:rFonts w:ascii="Wingdings 3" w:hAnsi="Wingdings 3" w:hint="default"/>
    </w:rPr>
  </w:style>
  <w:style w:type="character" w:customStyle="1" w:styleId="onewind2">
    <w:name w:val="onewind2"/>
    <w:basedOn w:val="a0"/>
    <w:rsid w:val="00B02A77"/>
    <w:rPr>
      <w:rFonts w:ascii="Wingdings 2" w:hAnsi="Wingdings 2" w:hint="default"/>
    </w:rPr>
  </w:style>
  <w:style w:type="character" w:customStyle="1" w:styleId="onewind">
    <w:name w:val="onewind"/>
    <w:basedOn w:val="a0"/>
    <w:rsid w:val="00B02A77"/>
    <w:rPr>
      <w:rFonts w:ascii="Wingdings" w:hAnsi="Wingdings" w:hint="default"/>
    </w:rPr>
  </w:style>
  <w:style w:type="character" w:customStyle="1" w:styleId="rednoun">
    <w:name w:val="rednoun"/>
    <w:basedOn w:val="a0"/>
    <w:rsid w:val="00B02A77"/>
  </w:style>
  <w:style w:type="character" w:customStyle="1" w:styleId="post">
    <w:name w:val="post"/>
    <w:basedOn w:val="a0"/>
    <w:rsid w:val="00B02A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2A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02A7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02A7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02A77"/>
    <w:rPr>
      <w:rFonts w:ascii="Arial" w:hAnsi="Arial" w:cs="Arial" w:hint="default"/>
    </w:rPr>
  </w:style>
  <w:style w:type="character" w:customStyle="1" w:styleId="snoskiindex">
    <w:name w:val="snoskiindex"/>
    <w:basedOn w:val="a0"/>
    <w:rsid w:val="00B02A7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0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5-kab-PC</dc:creator>
  <cp:lastModifiedBy>Kab5</cp:lastModifiedBy>
  <cp:revision>2</cp:revision>
  <cp:lastPrinted>2024-07-10T09:40:00Z</cp:lastPrinted>
  <dcterms:created xsi:type="dcterms:W3CDTF">2025-07-31T14:17:00Z</dcterms:created>
  <dcterms:modified xsi:type="dcterms:W3CDTF">2025-07-31T14:17:00Z</dcterms:modified>
</cp:coreProperties>
</file>